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7A0C" w:rsidRDefault="005C7A0C" w:rsidP="009A0342">
      <w:pPr>
        <w:jc w:val="center"/>
        <w:rPr>
          <w:rFonts w:cstheme="minorHAnsi"/>
          <w:b/>
          <w:sz w:val="52"/>
        </w:rPr>
      </w:pPr>
      <w:r w:rsidRPr="009A0342">
        <w:rPr>
          <w:rFonts w:cstheme="minorHAnsi"/>
          <w:b/>
          <w:sz w:val="52"/>
        </w:rPr>
        <w:t>Early Help</w:t>
      </w:r>
      <w:r w:rsidR="009A0342">
        <w:rPr>
          <w:rFonts w:cstheme="minorHAnsi"/>
          <w:b/>
          <w:sz w:val="52"/>
        </w:rPr>
        <w:t xml:space="preserve"> </w:t>
      </w:r>
      <w:r w:rsidR="00296916">
        <w:rPr>
          <w:rFonts w:cstheme="minorHAnsi"/>
          <w:b/>
          <w:sz w:val="52"/>
        </w:rPr>
        <w:t xml:space="preserve">Statement </w:t>
      </w:r>
      <w:r w:rsidR="009A0342">
        <w:rPr>
          <w:rFonts w:cstheme="minorHAnsi"/>
          <w:b/>
          <w:sz w:val="52"/>
        </w:rPr>
        <w:t>at Cherry Tree</w:t>
      </w:r>
    </w:p>
    <w:p w:rsidR="009A0342" w:rsidRPr="009A0342" w:rsidRDefault="009A0342" w:rsidP="009A0342">
      <w:pPr>
        <w:jc w:val="center"/>
        <w:rPr>
          <w:rFonts w:cstheme="minorHAnsi"/>
          <w:b/>
          <w:sz w:val="52"/>
        </w:rPr>
      </w:pPr>
      <w:r>
        <w:rPr>
          <w:noProof/>
          <w:lang w:eastAsia="en-GB"/>
        </w:rPr>
        <w:drawing>
          <wp:anchor distT="0" distB="0" distL="114300" distR="114300" simplePos="0" relativeHeight="251659264" behindDoc="1" locked="0" layoutInCell="1" allowOverlap="1" wp14:anchorId="4C24BA80" wp14:editId="3813A548">
            <wp:simplePos x="0" y="0"/>
            <wp:positionH relativeFrom="margin">
              <wp:align>center</wp:align>
            </wp:positionH>
            <wp:positionV relativeFrom="paragraph">
              <wp:posOffset>343852</wp:posOffset>
            </wp:positionV>
            <wp:extent cx="3324225" cy="3095625"/>
            <wp:effectExtent l="0" t="0" r="9525" b="9525"/>
            <wp:wrapTight wrapText="bothSides">
              <wp:wrapPolygon edited="0">
                <wp:start x="0" y="0"/>
                <wp:lineTo x="0" y="21534"/>
                <wp:lineTo x="21538" y="21534"/>
                <wp:lineTo x="21538" y="0"/>
                <wp:lineTo x="0" y="0"/>
              </wp:wrapPolygon>
            </wp:wrapTight>
            <wp:docPr id="163" name="Picture 163"/>
            <wp:cNvGraphicFramePr/>
            <a:graphic xmlns:a="http://schemas.openxmlformats.org/drawingml/2006/main">
              <a:graphicData uri="http://schemas.openxmlformats.org/drawingml/2006/picture">
                <pic:pic xmlns:pic="http://schemas.openxmlformats.org/drawingml/2006/picture">
                  <pic:nvPicPr>
                    <pic:cNvPr id="163" name="Picture 163"/>
                    <pic:cNvPicPr/>
                  </pic:nvPicPr>
                  <pic:blipFill>
                    <a:blip r:embed="rId5">
                      <a:extLst>
                        <a:ext uri="{28A0092B-C50C-407E-A947-70E740481C1C}">
                          <a14:useLocalDpi xmlns:a14="http://schemas.microsoft.com/office/drawing/2010/main" val="0"/>
                        </a:ext>
                      </a:extLst>
                    </a:blip>
                    <a:stretch>
                      <a:fillRect/>
                    </a:stretch>
                  </pic:blipFill>
                  <pic:spPr>
                    <a:xfrm>
                      <a:off x="0" y="0"/>
                      <a:ext cx="3324225" cy="3095625"/>
                    </a:xfrm>
                    <a:prstGeom prst="rect">
                      <a:avLst/>
                    </a:prstGeom>
                  </pic:spPr>
                </pic:pic>
              </a:graphicData>
            </a:graphic>
            <wp14:sizeRelH relativeFrom="margin">
              <wp14:pctWidth>0</wp14:pctWidth>
            </wp14:sizeRelH>
            <wp14:sizeRelV relativeFrom="margin">
              <wp14:pctHeight>0</wp14:pctHeight>
            </wp14:sizeRelV>
          </wp:anchor>
        </w:drawing>
      </w:r>
    </w:p>
    <w:p w:rsidR="009A0342" w:rsidRPr="005C7A0C" w:rsidRDefault="009A0342">
      <w:pPr>
        <w:rPr>
          <w:rFonts w:cstheme="minorHAnsi"/>
        </w:rPr>
      </w:pPr>
    </w:p>
    <w:p w:rsidR="009A0342" w:rsidRDefault="009A0342">
      <w:pPr>
        <w:rPr>
          <w:rFonts w:cstheme="minorHAnsi"/>
        </w:rPr>
      </w:pPr>
    </w:p>
    <w:p w:rsidR="009A0342" w:rsidRDefault="009A0342">
      <w:pPr>
        <w:rPr>
          <w:rFonts w:cstheme="minorHAnsi"/>
        </w:rPr>
      </w:pPr>
    </w:p>
    <w:p w:rsidR="009A0342" w:rsidRDefault="009A0342">
      <w:pPr>
        <w:rPr>
          <w:rFonts w:cstheme="minorHAnsi"/>
        </w:rPr>
      </w:pPr>
    </w:p>
    <w:p w:rsidR="009A0342" w:rsidRDefault="009A0342">
      <w:pPr>
        <w:rPr>
          <w:rFonts w:cstheme="minorHAnsi"/>
        </w:rPr>
      </w:pPr>
    </w:p>
    <w:p w:rsidR="009A0342" w:rsidRDefault="009A0342">
      <w:pPr>
        <w:rPr>
          <w:rFonts w:cstheme="minorHAnsi"/>
        </w:rPr>
      </w:pPr>
    </w:p>
    <w:p w:rsidR="009A0342" w:rsidRDefault="009A0342">
      <w:pPr>
        <w:rPr>
          <w:rFonts w:cstheme="minorHAnsi"/>
        </w:rPr>
      </w:pPr>
    </w:p>
    <w:p w:rsidR="009A0342" w:rsidRDefault="009A0342">
      <w:pPr>
        <w:rPr>
          <w:rFonts w:cstheme="minorHAnsi"/>
        </w:rPr>
      </w:pPr>
    </w:p>
    <w:p w:rsidR="00D411F6" w:rsidRDefault="00D411F6" w:rsidP="00296916">
      <w:pPr>
        <w:jc w:val="center"/>
        <w:rPr>
          <w:rFonts w:cstheme="minorHAnsi"/>
          <w:sz w:val="44"/>
        </w:rPr>
      </w:pPr>
    </w:p>
    <w:p w:rsidR="00D411F6" w:rsidRDefault="00D411F6" w:rsidP="00296916">
      <w:pPr>
        <w:jc w:val="center"/>
        <w:rPr>
          <w:rFonts w:cstheme="minorHAnsi"/>
          <w:sz w:val="44"/>
        </w:rPr>
      </w:pPr>
    </w:p>
    <w:p w:rsidR="009A0342" w:rsidRPr="00296916" w:rsidRDefault="009A0342" w:rsidP="00296916">
      <w:pPr>
        <w:jc w:val="center"/>
        <w:rPr>
          <w:rFonts w:cstheme="minorHAnsi"/>
          <w:sz w:val="44"/>
        </w:rPr>
      </w:pPr>
      <w:r w:rsidRPr="00296916">
        <w:rPr>
          <w:rFonts w:cstheme="minorHAnsi"/>
          <w:sz w:val="44"/>
        </w:rPr>
        <w:t>Written 1.11.25</w:t>
      </w:r>
    </w:p>
    <w:p w:rsidR="009A0342" w:rsidRPr="00296916" w:rsidRDefault="009A0342" w:rsidP="00296916">
      <w:pPr>
        <w:jc w:val="center"/>
        <w:rPr>
          <w:rFonts w:cstheme="minorHAnsi"/>
          <w:sz w:val="44"/>
        </w:rPr>
      </w:pPr>
      <w:r w:rsidRPr="00296916">
        <w:rPr>
          <w:rFonts w:cstheme="minorHAnsi"/>
          <w:sz w:val="44"/>
        </w:rPr>
        <w:t>Review date: 1.11.26</w:t>
      </w:r>
    </w:p>
    <w:p w:rsidR="009A0342" w:rsidRDefault="009A0342">
      <w:pPr>
        <w:rPr>
          <w:rFonts w:cstheme="minorHAnsi"/>
        </w:rPr>
      </w:pPr>
    </w:p>
    <w:p w:rsidR="00296916" w:rsidRDefault="00296916">
      <w:pPr>
        <w:rPr>
          <w:rFonts w:cstheme="minorHAnsi"/>
          <w:sz w:val="28"/>
        </w:rPr>
      </w:pPr>
    </w:p>
    <w:p w:rsidR="005C7A0C" w:rsidRPr="009A0342" w:rsidRDefault="005C7A0C">
      <w:pPr>
        <w:rPr>
          <w:rFonts w:cstheme="minorHAnsi"/>
          <w:sz w:val="28"/>
        </w:rPr>
      </w:pPr>
      <w:r w:rsidRPr="009A0342">
        <w:rPr>
          <w:rFonts w:cstheme="minorHAnsi"/>
          <w:sz w:val="28"/>
        </w:rPr>
        <w:t xml:space="preserve">At Cherry Tree we understand the value of Early Help, to address a challenge early before it escalates. </w:t>
      </w:r>
    </w:p>
    <w:p w:rsidR="005C7A0C" w:rsidRPr="009A0342" w:rsidRDefault="005C7A0C">
      <w:pPr>
        <w:rPr>
          <w:rFonts w:cstheme="minorHAnsi"/>
          <w:color w:val="001D35"/>
          <w:sz w:val="28"/>
          <w:shd w:val="clear" w:color="auto" w:fill="FFFFFF"/>
        </w:rPr>
      </w:pPr>
      <w:r w:rsidRPr="009A0342">
        <w:rPr>
          <w:rFonts w:cstheme="minorHAnsi"/>
          <w:sz w:val="28"/>
        </w:rPr>
        <w:t xml:space="preserve">Early Help can be defined as </w:t>
      </w:r>
      <w:r w:rsidRPr="009A0342">
        <w:rPr>
          <w:rFonts w:cstheme="minorHAnsi"/>
          <w:color w:val="001D35"/>
          <w:sz w:val="28"/>
          <w:shd w:val="clear" w:color="auto" w:fill="FFFFFF"/>
        </w:rPr>
        <w:t xml:space="preserve">providing support for children and families when a problem emerges but does not yet require specialist services like social care. </w:t>
      </w:r>
    </w:p>
    <w:p w:rsidR="005C7A0C" w:rsidRPr="009A0342" w:rsidRDefault="005C7A0C">
      <w:pPr>
        <w:rPr>
          <w:rFonts w:cstheme="minorHAnsi"/>
          <w:color w:val="001D35"/>
          <w:sz w:val="28"/>
          <w:shd w:val="clear" w:color="auto" w:fill="FFFFFF"/>
        </w:rPr>
      </w:pPr>
      <w:r w:rsidRPr="009A0342">
        <w:rPr>
          <w:rFonts w:cstheme="minorHAnsi"/>
          <w:color w:val="001D35"/>
          <w:sz w:val="28"/>
          <w:shd w:val="clear" w:color="auto" w:fill="FFFFFF"/>
        </w:rPr>
        <w:t xml:space="preserve">The offer is voluntary, and works in partnership with families to resolve concerns, improve well-being and to help achieve their full potential. </w:t>
      </w:r>
    </w:p>
    <w:p w:rsidR="00296916" w:rsidRDefault="005C7A0C">
      <w:pPr>
        <w:rPr>
          <w:rFonts w:cstheme="minorHAnsi"/>
          <w:b/>
          <w:color w:val="001D35"/>
          <w:sz w:val="28"/>
          <w:shd w:val="clear" w:color="auto" w:fill="FFFFFF"/>
        </w:rPr>
      </w:pPr>
      <w:r w:rsidRPr="009A0342">
        <w:rPr>
          <w:rFonts w:cstheme="minorHAnsi"/>
          <w:b/>
          <w:color w:val="001D35"/>
          <w:sz w:val="28"/>
          <w:shd w:val="clear" w:color="auto" w:fill="FFFFFF"/>
        </w:rPr>
        <w:t xml:space="preserve">If you feel that you need support, do not hesitate to contact a member of our staff. </w:t>
      </w:r>
      <w:r w:rsidR="00296916">
        <w:rPr>
          <w:rFonts w:cstheme="minorHAnsi"/>
          <w:b/>
          <w:color w:val="001D35"/>
          <w:sz w:val="28"/>
          <w:shd w:val="clear" w:color="auto" w:fill="FFFFFF"/>
        </w:rPr>
        <w:t>You can do this:</w:t>
      </w:r>
    </w:p>
    <w:p w:rsidR="005C7A0C" w:rsidRPr="00296916" w:rsidRDefault="00296916" w:rsidP="00296916">
      <w:pPr>
        <w:pStyle w:val="ListParagraph"/>
        <w:numPr>
          <w:ilvl w:val="0"/>
          <w:numId w:val="3"/>
        </w:numPr>
        <w:rPr>
          <w:rFonts w:cstheme="minorHAnsi"/>
          <w:color w:val="001D35"/>
          <w:sz w:val="28"/>
          <w:shd w:val="clear" w:color="auto" w:fill="FFFFFF"/>
        </w:rPr>
      </w:pPr>
      <w:r w:rsidRPr="00296916">
        <w:rPr>
          <w:rFonts w:cstheme="minorHAnsi"/>
          <w:b/>
          <w:color w:val="001D35"/>
          <w:sz w:val="28"/>
          <w:shd w:val="clear" w:color="auto" w:fill="FFFFFF"/>
        </w:rPr>
        <w:t>In person:</w:t>
      </w:r>
      <w:r w:rsidRPr="00296916">
        <w:rPr>
          <w:rFonts w:cstheme="minorHAnsi"/>
          <w:color w:val="001D35"/>
          <w:sz w:val="28"/>
          <w:shd w:val="clear" w:color="auto" w:fill="FFFFFF"/>
        </w:rPr>
        <w:t xml:space="preserve"> with any member of staff that you feel comfortable with</w:t>
      </w:r>
      <w:r>
        <w:rPr>
          <w:rFonts w:cstheme="minorHAnsi"/>
          <w:color w:val="001D35"/>
          <w:sz w:val="28"/>
          <w:shd w:val="clear" w:color="auto" w:fill="FFFFFF"/>
        </w:rPr>
        <w:t xml:space="preserve">. The safeguarding team wear </w:t>
      </w:r>
      <w:r>
        <w:rPr>
          <w:rFonts w:cstheme="minorHAnsi"/>
          <w:b/>
          <w:color w:val="001D35"/>
          <w:sz w:val="28"/>
          <w:shd w:val="clear" w:color="auto" w:fill="FFFFFF"/>
        </w:rPr>
        <w:t>red</w:t>
      </w:r>
      <w:r>
        <w:rPr>
          <w:rFonts w:cstheme="minorHAnsi"/>
          <w:color w:val="001D35"/>
          <w:sz w:val="28"/>
          <w:shd w:val="clear" w:color="auto" w:fill="FFFFFF"/>
        </w:rPr>
        <w:t xml:space="preserve"> lanyards if you require them </w:t>
      </w:r>
      <w:r w:rsidRPr="00296916">
        <w:rPr>
          <w:rFonts w:cstheme="minorHAnsi"/>
          <w:color w:val="001D35"/>
          <w:sz w:val="28"/>
          <w:shd w:val="clear" w:color="auto" w:fill="FFFFFF"/>
        </w:rPr>
        <w:t xml:space="preserve"> </w:t>
      </w:r>
    </w:p>
    <w:p w:rsidR="00296916" w:rsidRDefault="00296916" w:rsidP="00296916">
      <w:pPr>
        <w:pStyle w:val="ListParagraph"/>
        <w:numPr>
          <w:ilvl w:val="0"/>
          <w:numId w:val="3"/>
        </w:numPr>
        <w:rPr>
          <w:rFonts w:cstheme="minorHAnsi"/>
          <w:color w:val="001D35"/>
          <w:sz w:val="28"/>
          <w:shd w:val="clear" w:color="auto" w:fill="FFFFFF"/>
        </w:rPr>
      </w:pPr>
      <w:r w:rsidRPr="00296916">
        <w:rPr>
          <w:rFonts w:cstheme="minorHAnsi"/>
          <w:b/>
          <w:color w:val="001D35"/>
          <w:sz w:val="28"/>
          <w:shd w:val="clear" w:color="auto" w:fill="FFFFFF"/>
        </w:rPr>
        <w:t>By email:</w:t>
      </w:r>
      <w:r w:rsidRPr="00296916">
        <w:rPr>
          <w:rFonts w:cstheme="minorHAnsi"/>
          <w:color w:val="001D35"/>
          <w:sz w:val="28"/>
          <w:shd w:val="clear" w:color="auto" w:fill="FFFFFF"/>
        </w:rPr>
        <w:t xml:space="preserve"> </w:t>
      </w:r>
      <w:hyperlink r:id="rId6" w:history="1">
        <w:r w:rsidRPr="00296916">
          <w:rPr>
            <w:rStyle w:val="Hyperlink"/>
            <w:rFonts w:cstheme="minorHAnsi"/>
            <w:sz w:val="28"/>
            <w:shd w:val="clear" w:color="auto" w:fill="FFFFFF"/>
          </w:rPr>
          <w:t>admin@cherrytree-pri.essex.sch.uk</w:t>
        </w:r>
      </w:hyperlink>
    </w:p>
    <w:p w:rsidR="00296916" w:rsidRPr="00296916" w:rsidRDefault="00296916" w:rsidP="00296916">
      <w:pPr>
        <w:pStyle w:val="ListParagraph"/>
        <w:numPr>
          <w:ilvl w:val="0"/>
          <w:numId w:val="3"/>
        </w:numPr>
        <w:rPr>
          <w:rFonts w:cstheme="minorHAnsi"/>
          <w:b/>
          <w:color w:val="001D35"/>
          <w:sz w:val="28"/>
          <w:shd w:val="clear" w:color="auto" w:fill="FFFFFF"/>
        </w:rPr>
      </w:pPr>
      <w:r w:rsidRPr="00296916">
        <w:rPr>
          <w:rFonts w:cstheme="minorHAnsi"/>
          <w:b/>
          <w:color w:val="001D35"/>
          <w:sz w:val="28"/>
          <w:shd w:val="clear" w:color="auto" w:fill="FFFFFF"/>
        </w:rPr>
        <w:lastRenderedPageBreak/>
        <w:t xml:space="preserve">By phone: </w:t>
      </w:r>
      <w:r>
        <w:rPr>
          <w:rFonts w:cstheme="minorHAnsi"/>
          <w:color w:val="001D35"/>
          <w:sz w:val="28"/>
          <w:shd w:val="clear" w:color="auto" w:fill="FFFFFF"/>
        </w:rPr>
        <w:t xml:space="preserve">01268 523017 – and ask for a member of the safeguarding team </w:t>
      </w:r>
    </w:p>
    <w:p w:rsidR="00296916" w:rsidRPr="009A0342" w:rsidRDefault="00296916">
      <w:pPr>
        <w:rPr>
          <w:rFonts w:cstheme="minorHAnsi"/>
          <w:color w:val="001D35"/>
          <w:sz w:val="28"/>
          <w:shd w:val="clear" w:color="auto" w:fill="FFFFFF"/>
        </w:rPr>
      </w:pPr>
    </w:p>
    <w:p w:rsidR="004C31B6" w:rsidRDefault="005C7A0C" w:rsidP="005C7A0C">
      <w:pPr>
        <w:rPr>
          <w:rFonts w:cstheme="minorHAnsi"/>
          <w:color w:val="001D35"/>
          <w:sz w:val="40"/>
          <w:shd w:val="clear" w:color="auto" w:fill="FFFFFF"/>
        </w:rPr>
      </w:pPr>
      <w:r w:rsidRPr="004C31B6">
        <w:rPr>
          <w:rFonts w:cstheme="minorHAnsi"/>
          <w:color w:val="001D35"/>
          <w:sz w:val="40"/>
          <w:shd w:val="clear" w:color="auto" w:fill="FFFFFF"/>
        </w:rPr>
        <w:t>Early h</w:t>
      </w:r>
      <w:r w:rsidR="004C31B6">
        <w:rPr>
          <w:rFonts w:cstheme="minorHAnsi"/>
          <w:color w:val="001D35"/>
          <w:sz w:val="40"/>
          <w:shd w:val="clear" w:color="auto" w:fill="FFFFFF"/>
        </w:rPr>
        <w:t>elp explained:</w:t>
      </w:r>
    </w:p>
    <w:p w:rsidR="004C31B6" w:rsidRPr="004C31B6" w:rsidRDefault="004C31B6" w:rsidP="005C7A0C">
      <w:pPr>
        <w:rPr>
          <w:rFonts w:cstheme="minorHAnsi"/>
          <w:color w:val="001D35"/>
          <w:sz w:val="40"/>
          <w:shd w:val="clear" w:color="auto" w:fill="FFFFFF"/>
        </w:rPr>
      </w:pPr>
    </w:p>
    <w:p w:rsidR="005C7A0C" w:rsidRPr="009A0342" w:rsidRDefault="005C7A0C" w:rsidP="005C7A0C">
      <w:pPr>
        <w:pStyle w:val="ListParagraph"/>
        <w:numPr>
          <w:ilvl w:val="0"/>
          <w:numId w:val="2"/>
        </w:numPr>
        <w:rPr>
          <w:rFonts w:cstheme="minorHAnsi"/>
          <w:b/>
          <w:color w:val="001D35"/>
          <w:sz w:val="28"/>
          <w:shd w:val="clear" w:color="auto" w:fill="FFFFFF"/>
        </w:rPr>
      </w:pPr>
      <w:r w:rsidRPr="009A0342">
        <w:rPr>
          <w:rFonts w:cstheme="minorHAnsi"/>
          <w:b/>
          <w:color w:val="001D35"/>
          <w:sz w:val="28"/>
          <w:shd w:val="clear" w:color="auto" w:fill="FFFFFF"/>
        </w:rPr>
        <w:t xml:space="preserve">Communication </w:t>
      </w:r>
      <w:r w:rsidR="004B555C" w:rsidRPr="009A0342">
        <w:rPr>
          <w:rFonts w:cstheme="minorHAnsi"/>
          <w:b/>
          <w:color w:val="001D35"/>
          <w:sz w:val="28"/>
          <w:shd w:val="clear" w:color="auto" w:fill="FFFFFF"/>
        </w:rPr>
        <w:t xml:space="preserve">– </w:t>
      </w:r>
      <w:r w:rsidR="004B555C" w:rsidRPr="009A0342">
        <w:rPr>
          <w:rFonts w:cstheme="minorHAnsi"/>
          <w:color w:val="001D35"/>
          <w:sz w:val="28"/>
          <w:shd w:val="clear" w:color="auto" w:fill="FFFFFF"/>
        </w:rPr>
        <w:t>thi</w:t>
      </w:r>
      <w:r w:rsidR="004C31B6">
        <w:rPr>
          <w:rFonts w:cstheme="minorHAnsi"/>
          <w:color w:val="001D35"/>
          <w:sz w:val="28"/>
          <w:shd w:val="clear" w:color="auto" w:fill="FFFFFF"/>
        </w:rPr>
        <w:t xml:space="preserve">s starts with trust. We </w:t>
      </w:r>
      <w:r w:rsidR="004B555C" w:rsidRPr="009A0342">
        <w:rPr>
          <w:rFonts w:cstheme="minorHAnsi"/>
          <w:color w:val="001D35"/>
          <w:sz w:val="28"/>
          <w:shd w:val="clear" w:color="auto" w:fill="FFFFFF"/>
        </w:rPr>
        <w:t xml:space="preserve">build good working relationships with the children and families we serve. Senior staff are visible at the start and end of every day. The safeguarding team wear red lanyards so they are easily identifiable. We promote a culture of </w:t>
      </w:r>
      <w:r w:rsidR="004C31B6">
        <w:rPr>
          <w:rFonts w:cstheme="minorHAnsi"/>
          <w:color w:val="001D35"/>
          <w:sz w:val="28"/>
          <w:shd w:val="clear" w:color="auto" w:fill="FFFFFF"/>
        </w:rPr>
        <w:t>transparency</w:t>
      </w:r>
      <w:r w:rsidR="004B555C" w:rsidRPr="009A0342">
        <w:rPr>
          <w:rFonts w:cstheme="minorHAnsi"/>
          <w:color w:val="001D35"/>
          <w:sz w:val="28"/>
          <w:shd w:val="clear" w:color="auto" w:fill="FFFFFF"/>
        </w:rPr>
        <w:t xml:space="preserve"> and </w:t>
      </w:r>
      <w:r w:rsidR="00A3794B" w:rsidRPr="009A0342">
        <w:rPr>
          <w:rFonts w:cstheme="minorHAnsi"/>
          <w:color w:val="001D35"/>
          <w:sz w:val="28"/>
          <w:shd w:val="clear" w:color="auto" w:fill="FFFFFF"/>
        </w:rPr>
        <w:t xml:space="preserve">talking if you are worried – in both children and parents – to ensure that our community feels safe to share a problem in the first place. </w:t>
      </w:r>
      <w:r w:rsidR="004C31B6">
        <w:rPr>
          <w:rFonts w:cstheme="minorHAnsi"/>
          <w:color w:val="001D35"/>
          <w:sz w:val="28"/>
          <w:shd w:val="clear" w:color="auto" w:fill="FFFFFF"/>
        </w:rPr>
        <w:t xml:space="preserve">Our newsletter and website often include signposts to support, or give further information about topics or areas that may worry you. </w:t>
      </w:r>
    </w:p>
    <w:p w:rsidR="00A3794B" w:rsidRPr="009A0342" w:rsidRDefault="00A3794B" w:rsidP="00A3794B">
      <w:pPr>
        <w:pStyle w:val="ListParagraph"/>
        <w:rPr>
          <w:rFonts w:cstheme="minorHAnsi"/>
          <w:b/>
          <w:color w:val="001D35"/>
          <w:sz w:val="28"/>
          <w:shd w:val="clear" w:color="auto" w:fill="FFFFFF"/>
        </w:rPr>
      </w:pPr>
    </w:p>
    <w:p w:rsidR="00A3794B" w:rsidRPr="009A0342" w:rsidRDefault="00A3794B" w:rsidP="005C7A0C">
      <w:pPr>
        <w:pStyle w:val="ListParagraph"/>
        <w:numPr>
          <w:ilvl w:val="0"/>
          <w:numId w:val="2"/>
        </w:numPr>
        <w:rPr>
          <w:rFonts w:cstheme="minorHAnsi"/>
          <w:b/>
          <w:color w:val="001D35"/>
          <w:sz w:val="28"/>
          <w:shd w:val="clear" w:color="auto" w:fill="FFFFFF"/>
        </w:rPr>
      </w:pPr>
      <w:r w:rsidRPr="009A0342">
        <w:rPr>
          <w:rFonts w:cstheme="minorHAnsi"/>
          <w:b/>
          <w:color w:val="001D35"/>
          <w:sz w:val="28"/>
          <w:shd w:val="clear" w:color="auto" w:fill="FFFFFF"/>
        </w:rPr>
        <w:t xml:space="preserve">Identification – </w:t>
      </w:r>
      <w:r w:rsidRPr="009A0342">
        <w:rPr>
          <w:rFonts w:cstheme="minorHAnsi"/>
          <w:color w:val="001D35"/>
          <w:sz w:val="28"/>
          <w:shd w:val="clear" w:color="auto" w:fill="FFFFFF"/>
        </w:rPr>
        <w:t>For some, sharing a problem can be tricky.</w:t>
      </w:r>
      <w:r w:rsidRPr="009A0342">
        <w:rPr>
          <w:rFonts w:cstheme="minorHAnsi"/>
          <w:b/>
          <w:color w:val="001D35"/>
          <w:sz w:val="28"/>
          <w:shd w:val="clear" w:color="auto" w:fill="FFFFFF"/>
        </w:rPr>
        <w:t xml:space="preserve"> </w:t>
      </w:r>
      <w:r w:rsidRPr="009A0342">
        <w:rPr>
          <w:rFonts w:cstheme="minorHAnsi"/>
          <w:color w:val="001D35"/>
          <w:sz w:val="28"/>
          <w:shd w:val="clear" w:color="auto" w:fill="FFFFFF"/>
        </w:rPr>
        <w:t>Our staff are</w:t>
      </w:r>
      <w:r w:rsidR="004C31B6">
        <w:rPr>
          <w:rFonts w:cstheme="minorHAnsi"/>
          <w:color w:val="001D35"/>
          <w:sz w:val="28"/>
          <w:shd w:val="clear" w:color="auto" w:fill="FFFFFF"/>
        </w:rPr>
        <w:t xml:space="preserve"> </w:t>
      </w:r>
      <w:r w:rsidRPr="009A0342">
        <w:rPr>
          <w:rFonts w:cstheme="minorHAnsi"/>
          <w:color w:val="001D35"/>
          <w:sz w:val="28"/>
          <w:shd w:val="clear" w:color="auto" w:fill="FFFFFF"/>
        </w:rPr>
        <w:t>trained to be vigilant, and will report anything of concern to them</w:t>
      </w:r>
      <w:r w:rsidR="00E40DF5">
        <w:rPr>
          <w:rFonts w:cstheme="minorHAnsi"/>
          <w:color w:val="001D35"/>
          <w:sz w:val="28"/>
          <w:shd w:val="clear" w:color="auto" w:fill="FFFFFF"/>
        </w:rPr>
        <w:t>, with regards to safeguarding or behaviour incidents (as behaviour can be an indication of further support required)</w:t>
      </w:r>
      <w:r w:rsidRPr="009A0342">
        <w:rPr>
          <w:rFonts w:cstheme="minorHAnsi"/>
          <w:color w:val="001D35"/>
          <w:sz w:val="28"/>
          <w:shd w:val="clear" w:color="auto" w:fill="FFFFFF"/>
        </w:rPr>
        <w:t xml:space="preserve">. The safeguarding team monitor reports closely, for patterns and trends, and will be proactive at reaching out to offer support. </w:t>
      </w:r>
      <w:r w:rsidR="00E40DF5">
        <w:rPr>
          <w:rFonts w:cstheme="minorHAnsi"/>
          <w:color w:val="001D35"/>
          <w:sz w:val="28"/>
          <w:shd w:val="clear" w:color="auto" w:fill="FFFFFF"/>
        </w:rPr>
        <w:t xml:space="preserve">We also use class worry boxes for the children to feel comfortable sharing an issue, as well as a comprehensive assembly plan and PSHE curriculum in order to raise children’s awareness to issues. Our assessment systems and pupil progress meetings are rigorous in identifying children who are making slower progress academically – another indication of support required. Furthermore, we track attendance closely to find those who are struggling to get their children to school. We do all of this to ensure we can get the right support at the right time for you and your children. </w:t>
      </w:r>
    </w:p>
    <w:p w:rsidR="004B555C" w:rsidRPr="009A0342" w:rsidRDefault="004B555C" w:rsidP="004B555C">
      <w:pPr>
        <w:rPr>
          <w:rFonts w:cstheme="minorHAnsi"/>
          <w:b/>
          <w:color w:val="001D35"/>
          <w:sz w:val="28"/>
          <w:shd w:val="clear" w:color="auto" w:fill="FFFFFF"/>
        </w:rPr>
      </w:pPr>
    </w:p>
    <w:p w:rsidR="005C7A0C" w:rsidRPr="00D00196" w:rsidRDefault="005C7A0C" w:rsidP="005C7A0C">
      <w:pPr>
        <w:pStyle w:val="ListParagraph"/>
        <w:numPr>
          <w:ilvl w:val="0"/>
          <w:numId w:val="2"/>
        </w:numPr>
        <w:rPr>
          <w:rFonts w:cstheme="minorHAnsi"/>
          <w:b/>
          <w:color w:val="001D35"/>
          <w:sz w:val="28"/>
          <w:shd w:val="clear" w:color="auto" w:fill="FFFFFF"/>
        </w:rPr>
      </w:pPr>
      <w:r w:rsidRPr="009A0342">
        <w:rPr>
          <w:rFonts w:cstheme="minorHAnsi"/>
          <w:b/>
          <w:color w:val="001D35"/>
          <w:sz w:val="28"/>
          <w:shd w:val="clear" w:color="auto" w:fill="FFFFFF"/>
        </w:rPr>
        <w:t>Early help meetings</w:t>
      </w:r>
      <w:r w:rsidR="00E40DF5">
        <w:rPr>
          <w:rFonts w:cstheme="minorHAnsi"/>
          <w:b/>
          <w:color w:val="001D35"/>
          <w:sz w:val="28"/>
          <w:shd w:val="clear" w:color="auto" w:fill="FFFFFF"/>
        </w:rPr>
        <w:t xml:space="preserve"> – </w:t>
      </w:r>
      <w:r w:rsidR="00E40DF5">
        <w:rPr>
          <w:rFonts w:cstheme="minorHAnsi"/>
          <w:color w:val="001D35"/>
          <w:sz w:val="28"/>
          <w:shd w:val="clear" w:color="auto" w:fill="FFFFFF"/>
        </w:rPr>
        <w:t xml:space="preserve">once identified, and if you wish, we can meet with you to try and find out what support you require. </w:t>
      </w:r>
      <w:r w:rsidR="007A1259">
        <w:rPr>
          <w:rFonts w:cstheme="minorHAnsi"/>
          <w:color w:val="001D35"/>
          <w:sz w:val="28"/>
          <w:shd w:val="clear" w:color="auto" w:fill="FFFFFF"/>
        </w:rPr>
        <w:t xml:space="preserve">These meetings can be in-person at school, or a telephone conversation if you prefer. </w:t>
      </w:r>
      <w:r w:rsidR="00D00196">
        <w:rPr>
          <w:rFonts w:cstheme="minorHAnsi"/>
          <w:color w:val="001D35"/>
          <w:sz w:val="28"/>
          <w:shd w:val="clear" w:color="auto" w:fill="FFFFFF"/>
        </w:rPr>
        <w:t xml:space="preserve">The </w:t>
      </w:r>
      <w:r w:rsidR="00D00196">
        <w:rPr>
          <w:rFonts w:cstheme="minorHAnsi"/>
          <w:color w:val="001D35"/>
          <w:sz w:val="28"/>
          <w:shd w:val="clear" w:color="auto" w:fill="FFFFFF"/>
        </w:rPr>
        <w:lastRenderedPageBreak/>
        <w:t xml:space="preserve">meeting is designed to further understand your needs and your circumstances, and are not designed to probe or judge. </w:t>
      </w:r>
    </w:p>
    <w:p w:rsidR="00E40DF5" w:rsidRPr="00E40DF5" w:rsidRDefault="00E40DF5" w:rsidP="00E40DF5">
      <w:pPr>
        <w:pStyle w:val="ListParagraph"/>
        <w:rPr>
          <w:rFonts w:cstheme="minorHAnsi"/>
          <w:b/>
          <w:color w:val="001D35"/>
          <w:sz w:val="28"/>
          <w:shd w:val="clear" w:color="auto" w:fill="FFFFFF"/>
        </w:rPr>
      </w:pPr>
    </w:p>
    <w:p w:rsidR="00E40DF5" w:rsidRPr="009A0342" w:rsidRDefault="00E40DF5" w:rsidP="00E40DF5">
      <w:pPr>
        <w:pStyle w:val="ListParagraph"/>
        <w:rPr>
          <w:rFonts w:cstheme="minorHAnsi"/>
          <w:b/>
          <w:color w:val="001D35"/>
          <w:sz w:val="28"/>
          <w:shd w:val="clear" w:color="auto" w:fill="FFFFFF"/>
        </w:rPr>
      </w:pPr>
    </w:p>
    <w:p w:rsidR="005C7A0C" w:rsidRPr="00D00196" w:rsidRDefault="005C7A0C" w:rsidP="005C7A0C">
      <w:pPr>
        <w:pStyle w:val="ListParagraph"/>
        <w:numPr>
          <w:ilvl w:val="0"/>
          <w:numId w:val="2"/>
        </w:numPr>
        <w:rPr>
          <w:rFonts w:cstheme="minorHAnsi"/>
          <w:b/>
          <w:color w:val="001D35"/>
          <w:sz w:val="28"/>
          <w:shd w:val="clear" w:color="auto" w:fill="FFFFFF"/>
        </w:rPr>
      </w:pPr>
      <w:r w:rsidRPr="009A0342">
        <w:rPr>
          <w:rFonts w:cstheme="minorHAnsi"/>
          <w:b/>
          <w:color w:val="001D35"/>
          <w:sz w:val="28"/>
          <w:shd w:val="clear" w:color="auto" w:fill="FFFFFF"/>
        </w:rPr>
        <w:t>In-school support</w:t>
      </w:r>
      <w:r w:rsidR="00D00196">
        <w:rPr>
          <w:rFonts w:cstheme="minorHAnsi"/>
          <w:b/>
          <w:color w:val="001D35"/>
          <w:sz w:val="28"/>
          <w:shd w:val="clear" w:color="auto" w:fill="FFFFFF"/>
        </w:rPr>
        <w:t xml:space="preserve"> – </w:t>
      </w:r>
      <w:r w:rsidR="00D00196">
        <w:rPr>
          <w:rFonts w:cstheme="minorHAnsi"/>
          <w:color w:val="001D35"/>
          <w:sz w:val="28"/>
          <w:shd w:val="clear" w:color="auto" w:fill="FFFFFF"/>
        </w:rPr>
        <w:t>once we have gained a clear idea of what support you require, we can look within school to see what we can offer. Support can be given in the following areas, and way:</w:t>
      </w:r>
    </w:p>
    <w:p w:rsidR="00D00196" w:rsidRPr="00D00196" w:rsidRDefault="00D00196" w:rsidP="00D00196">
      <w:pPr>
        <w:pStyle w:val="ListParagraph"/>
        <w:numPr>
          <w:ilvl w:val="0"/>
          <w:numId w:val="4"/>
        </w:numPr>
        <w:rPr>
          <w:rFonts w:cstheme="minorHAnsi"/>
          <w:b/>
          <w:color w:val="001D35"/>
          <w:sz w:val="28"/>
          <w:shd w:val="clear" w:color="auto" w:fill="FFFFFF"/>
        </w:rPr>
      </w:pPr>
      <w:r>
        <w:rPr>
          <w:rFonts w:cstheme="minorHAnsi"/>
          <w:color w:val="001D35"/>
          <w:sz w:val="28"/>
          <w:shd w:val="clear" w:color="auto" w:fill="FFFFFF"/>
        </w:rPr>
        <w:t>Attendance – meetings and strategies to support</w:t>
      </w:r>
    </w:p>
    <w:p w:rsidR="00D00196" w:rsidRPr="00D00196" w:rsidRDefault="00D00196" w:rsidP="00D00196">
      <w:pPr>
        <w:pStyle w:val="ListParagraph"/>
        <w:numPr>
          <w:ilvl w:val="0"/>
          <w:numId w:val="4"/>
        </w:numPr>
        <w:rPr>
          <w:rFonts w:cstheme="minorHAnsi"/>
          <w:b/>
          <w:color w:val="001D35"/>
          <w:sz w:val="28"/>
          <w:shd w:val="clear" w:color="auto" w:fill="FFFFFF"/>
        </w:rPr>
      </w:pPr>
      <w:r>
        <w:rPr>
          <w:rFonts w:cstheme="minorHAnsi"/>
          <w:color w:val="001D35"/>
          <w:sz w:val="28"/>
          <w:shd w:val="clear" w:color="auto" w:fill="FFFFFF"/>
        </w:rPr>
        <w:t>Academic support – interventions, in-class reasonable adjustments</w:t>
      </w:r>
    </w:p>
    <w:p w:rsidR="00D00196" w:rsidRPr="00D00196" w:rsidRDefault="00D00196" w:rsidP="00D00196">
      <w:pPr>
        <w:pStyle w:val="ListParagraph"/>
        <w:numPr>
          <w:ilvl w:val="0"/>
          <w:numId w:val="4"/>
        </w:numPr>
        <w:rPr>
          <w:rFonts w:cstheme="minorHAnsi"/>
          <w:b/>
          <w:color w:val="001D35"/>
          <w:sz w:val="28"/>
          <w:shd w:val="clear" w:color="auto" w:fill="FFFFFF"/>
        </w:rPr>
      </w:pPr>
      <w:r>
        <w:rPr>
          <w:rFonts w:cstheme="minorHAnsi"/>
          <w:color w:val="001D35"/>
          <w:sz w:val="28"/>
          <w:shd w:val="clear" w:color="auto" w:fill="FFFFFF"/>
        </w:rPr>
        <w:t>Emotional support – interventions from our SEMH team (</w:t>
      </w:r>
      <w:proofErr w:type="spellStart"/>
      <w:r>
        <w:rPr>
          <w:rFonts w:cstheme="minorHAnsi"/>
          <w:color w:val="001D35"/>
          <w:sz w:val="28"/>
          <w:shd w:val="clear" w:color="auto" w:fill="FFFFFF"/>
        </w:rPr>
        <w:t>e.g</w:t>
      </w:r>
      <w:proofErr w:type="spellEnd"/>
      <w:r>
        <w:rPr>
          <w:rFonts w:cstheme="minorHAnsi"/>
          <w:color w:val="001D35"/>
          <w:sz w:val="28"/>
          <w:shd w:val="clear" w:color="auto" w:fill="FFFFFF"/>
        </w:rPr>
        <w:t xml:space="preserve"> regular check-ins, social stories) </w:t>
      </w:r>
    </w:p>
    <w:p w:rsidR="00D00196" w:rsidRPr="00991878" w:rsidRDefault="00D00196" w:rsidP="00D00196">
      <w:pPr>
        <w:pStyle w:val="ListParagraph"/>
        <w:numPr>
          <w:ilvl w:val="0"/>
          <w:numId w:val="4"/>
        </w:numPr>
        <w:rPr>
          <w:rFonts w:cstheme="minorHAnsi"/>
          <w:b/>
          <w:color w:val="001D35"/>
          <w:sz w:val="28"/>
          <w:shd w:val="clear" w:color="auto" w:fill="FFFFFF"/>
        </w:rPr>
      </w:pPr>
      <w:r w:rsidRPr="00991878">
        <w:rPr>
          <w:rFonts w:cstheme="minorHAnsi"/>
          <w:color w:val="001D35"/>
          <w:sz w:val="28"/>
          <w:shd w:val="clear" w:color="auto" w:fill="FFFFFF"/>
        </w:rPr>
        <w:t>Support with SEN – one plans, interventions (</w:t>
      </w:r>
      <w:proofErr w:type="spellStart"/>
      <w:r w:rsidRPr="00991878">
        <w:rPr>
          <w:rFonts w:cstheme="minorHAnsi"/>
          <w:color w:val="001D35"/>
          <w:sz w:val="28"/>
          <w:shd w:val="clear" w:color="auto" w:fill="FFFFFF"/>
        </w:rPr>
        <w:t>e.g</w:t>
      </w:r>
      <w:proofErr w:type="spellEnd"/>
      <w:r w:rsidRPr="00991878">
        <w:rPr>
          <w:rFonts w:cstheme="minorHAnsi"/>
          <w:color w:val="001D35"/>
          <w:sz w:val="28"/>
          <w:shd w:val="clear" w:color="auto" w:fill="FFFFFF"/>
        </w:rPr>
        <w:t xml:space="preserve"> sensory circuit) reasonable adjustments (resources, adapted work) </w:t>
      </w:r>
    </w:p>
    <w:p w:rsidR="00D00196" w:rsidRPr="00991878" w:rsidRDefault="00D00196" w:rsidP="002B32EE">
      <w:pPr>
        <w:pStyle w:val="ListParagraph"/>
        <w:numPr>
          <w:ilvl w:val="0"/>
          <w:numId w:val="4"/>
        </w:numPr>
        <w:rPr>
          <w:rFonts w:cstheme="minorHAnsi"/>
          <w:b/>
          <w:color w:val="001D35"/>
          <w:sz w:val="28"/>
          <w:shd w:val="clear" w:color="auto" w:fill="FFFFFF"/>
        </w:rPr>
      </w:pPr>
      <w:r w:rsidRPr="00991878">
        <w:rPr>
          <w:rFonts w:cstheme="minorHAnsi"/>
          <w:color w:val="001D35"/>
          <w:sz w:val="28"/>
          <w:shd w:val="clear" w:color="auto" w:fill="FFFFFF"/>
        </w:rPr>
        <w:t>In-school initiatives (Brain Budd</w:t>
      </w:r>
      <w:r w:rsidR="00991878">
        <w:rPr>
          <w:rFonts w:cstheme="minorHAnsi"/>
          <w:color w:val="001D35"/>
          <w:sz w:val="28"/>
          <w:shd w:val="clear" w:color="auto" w:fill="FFFFFF"/>
        </w:rPr>
        <w:t>ies, Mental Health Support Team</w:t>
      </w:r>
      <w:r w:rsidRPr="00991878">
        <w:rPr>
          <w:rFonts w:cstheme="minorHAnsi"/>
          <w:color w:val="001D35"/>
          <w:sz w:val="28"/>
          <w:shd w:val="clear" w:color="auto" w:fill="FFFFFF"/>
        </w:rPr>
        <w:t xml:space="preserve">, </w:t>
      </w:r>
      <w:r w:rsidR="00991878">
        <w:rPr>
          <w:rFonts w:cstheme="minorHAnsi"/>
          <w:color w:val="001D35"/>
          <w:sz w:val="28"/>
          <w:shd w:val="clear" w:color="auto" w:fill="FFFFFF"/>
        </w:rPr>
        <w:t xml:space="preserve">Student </w:t>
      </w:r>
      <w:r w:rsidRPr="00991878">
        <w:rPr>
          <w:rFonts w:cstheme="minorHAnsi"/>
          <w:color w:val="001D35"/>
          <w:sz w:val="28"/>
          <w:shd w:val="clear" w:color="auto" w:fill="FFFFFF"/>
        </w:rPr>
        <w:t>Social Workers in Schools</w:t>
      </w:r>
      <w:r w:rsidR="00991878">
        <w:rPr>
          <w:rFonts w:cstheme="minorHAnsi"/>
          <w:color w:val="001D35"/>
          <w:sz w:val="28"/>
          <w:shd w:val="clear" w:color="auto" w:fill="FFFFFF"/>
        </w:rPr>
        <w:t>, Outreach requests from local SEND professionals</w:t>
      </w:r>
      <w:r w:rsidRPr="00991878">
        <w:rPr>
          <w:rFonts w:cstheme="minorHAnsi"/>
          <w:color w:val="001D35"/>
          <w:sz w:val="28"/>
          <w:shd w:val="clear" w:color="auto" w:fill="FFFFFF"/>
        </w:rPr>
        <w:t>)</w:t>
      </w:r>
    </w:p>
    <w:p w:rsidR="00D00196" w:rsidRPr="00991878" w:rsidRDefault="00D00196" w:rsidP="002B32EE">
      <w:pPr>
        <w:pStyle w:val="ListParagraph"/>
        <w:numPr>
          <w:ilvl w:val="0"/>
          <w:numId w:val="4"/>
        </w:numPr>
        <w:rPr>
          <w:rFonts w:cstheme="minorHAnsi"/>
          <w:b/>
          <w:color w:val="001D35"/>
          <w:sz w:val="28"/>
          <w:shd w:val="clear" w:color="auto" w:fill="FFFFFF"/>
        </w:rPr>
      </w:pPr>
      <w:r w:rsidRPr="00991878">
        <w:rPr>
          <w:rFonts w:cstheme="minorHAnsi"/>
          <w:color w:val="001D35"/>
          <w:sz w:val="28"/>
          <w:shd w:val="clear" w:color="auto" w:fill="FFFFFF"/>
        </w:rPr>
        <w:t>Uniform bank and food vouchers</w:t>
      </w:r>
    </w:p>
    <w:p w:rsidR="00991878" w:rsidRDefault="00991878" w:rsidP="00991878">
      <w:pPr>
        <w:pStyle w:val="ListParagraph"/>
        <w:rPr>
          <w:rFonts w:cstheme="minorHAnsi"/>
          <w:b/>
          <w:color w:val="001D35"/>
          <w:sz w:val="28"/>
          <w:shd w:val="clear" w:color="auto" w:fill="FFFFFF"/>
        </w:rPr>
      </w:pPr>
    </w:p>
    <w:p w:rsidR="00D00196" w:rsidRPr="00D00196" w:rsidRDefault="005C7A0C" w:rsidP="00D00196">
      <w:pPr>
        <w:pStyle w:val="ListParagraph"/>
        <w:numPr>
          <w:ilvl w:val="0"/>
          <w:numId w:val="2"/>
        </w:numPr>
        <w:rPr>
          <w:rFonts w:cstheme="minorHAnsi"/>
          <w:b/>
          <w:color w:val="001D35"/>
          <w:sz w:val="28"/>
          <w:shd w:val="clear" w:color="auto" w:fill="FFFFFF"/>
        </w:rPr>
      </w:pPr>
      <w:r w:rsidRPr="009A0342">
        <w:rPr>
          <w:rFonts w:cstheme="minorHAnsi"/>
          <w:b/>
          <w:color w:val="001D35"/>
          <w:sz w:val="28"/>
          <w:shd w:val="clear" w:color="auto" w:fill="FFFFFF"/>
        </w:rPr>
        <w:t xml:space="preserve">External support </w:t>
      </w:r>
      <w:r w:rsidR="00D00196">
        <w:rPr>
          <w:rFonts w:cstheme="minorHAnsi"/>
          <w:b/>
          <w:color w:val="001D35"/>
          <w:sz w:val="28"/>
          <w:shd w:val="clear" w:color="auto" w:fill="FFFFFF"/>
        </w:rPr>
        <w:t xml:space="preserve">– </w:t>
      </w:r>
      <w:r w:rsidR="00D00196">
        <w:rPr>
          <w:rFonts w:cstheme="minorHAnsi"/>
          <w:color w:val="001D35"/>
          <w:sz w:val="28"/>
          <w:shd w:val="clear" w:color="auto" w:fill="FFFFFF"/>
        </w:rPr>
        <w:t>We are not just limited to support in school: we have contact details and links to various external organisations that are here to help</w:t>
      </w:r>
      <w:r w:rsidR="00250CEB">
        <w:rPr>
          <w:rFonts w:cstheme="minorHAnsi"/>
          <w:color w:val="001D35"/>
          <w:sz w:val="28"/>
          <w:shd w:val="clear" w:color="auto" w:fill="FFFFFF"/>
        </w:rPr>
        <w:t xml:space="preserve"> in the local community</w:t>
      </w:r>
      <w:r w:rsidR="00D00196">
        <w:rPr>
          <w:rFonts w:cstheme="minorHAnsi"/>
          <w:color w:val="001D35"/>
          <w:sz w:val="28"/>
          <w:shd w:val="clear" w:color="auto" w:fill="FFFFFF"/>
        </w:rPr>
        <w:t>, including:</w:t>
      </w:r>
    </w:p>
    <w:p w:rsidR="00D00196" w:rsidRPr="00D00196" w:rsidRDefault="00D00196" w:rsidP="00D00196">
      <w:pPr>
        <w:pStyle w:val="ListParagraph"/>
        <w:numPr>
          <w:ilvl w:val="0"/>
          <w:numId w:val="7"/>
        </w:numPr>
        <w:rPr>
          <w:rFonts w:cstheme="minorHAnsi"/>
          <w:b/>
          <w:color w:val="001D35"/>
          <w:sz w:val="28"/>
          <w:shd w:val="clear" w:color="auto" w:fill="FFFFFF"/>
        </w:rPr>
      </w:pPr>
      <w:r>
        <w:rPr>
          <w:rFonts w:cstheme="minorHAnsi"/>
          <w:color w:val="001D35"/>
          <w:sz w:val="28"/>
          <w:shd w:val="clear" w:color="auto" w:fill="FFFFFF"/>
        </w:rPr>
        <w:t>Peabody – housing</w:t>
      </w:r>
    </w:p>
    <w:p w:rsidR="00D00196" w:rsidRPr="00250CEB" w:rsidRDefault="00D00196" w:rsidP="00D00196">
      <w:pPr>
        <w:pStyle w:val="ListParagraph"/>
        <w:numPr>
          <w:ilvl w:val="0"/>
          <w:numId w:val="7"/>
        </w:numPr>
        <w:rPr>
          <w:rFonts w:cstheme="minorHAnsi"/>
          <w:b/>
          <w:color w:val="001D35"/>
          <w:sz w:val="28"/>
          <w:shd w:val="clear" w:color="auto" w:fill="FFFFFF"/>
        </w:rPr>
      </w:pPr>
      <w:r>
        <w:rPr>
          <w:rFonts w:cstheme="minorHAnsi"/>
          <w:color w:val="001D35"/>
          <w:sz w:val="28"/>
          <w:shd w:val="clear" w:color="auto" w:fill="FFFFFF"/>
        </w:rPr>
        <w:t>Family solutions – parenting and family support</w:t>
      </w:r>
    </w:p>
    <w:p w:rsidR="00250CEB" w:rsidRPr="00250CEB" w:rsidRDefault="00250CEB" w:rsidP="00D00196">
      <w:pPr>
        <w:pStyle w:val="ListParagraph"/>
        <w:numPr>
          <w:ilvl w:val="0"/>
          <w:numId w:val="7"/>
        </w:numPr>
        <w:rPr>
          <w:rFonts w:cstheme="minorHAnsi"/>
          <w:b/>
          <w:color w:val="001D35"/>
          <w:sz w:val="28"/>
          <w:shd w:val="clear" w:color="auto" w:fill="FFFFFF"/>
        </w:rPr>
      </w:pPr>
      <w:r>
        <w:rPr>
          <w:rFonts w:cstheme="minorHAnsi"/>
          <w:color w:val="001D35"/>
          <w:sz w:val="28"/>
          <w:shd w:val="clear" w:color="auto" w:fill="FFFFFF"/>
        </w:rPr>
        <w:t xml:space="preserve">Early help drop ins (we share a case anonymously to a panel of specialists, who can give suggestions about which agencies or charities can support) </w:t>
      </w:r>
    </w:p>
    <w:p w:rsidR="00250CEB" w:rsidRPr="00250CEB" w:rsidRDefault="00250CEB" w:rsidP="00D00196">
      <w:pPr>
        <w:pStyle w:val="ListParagraph"/>
        <w:numPr>
          <w:ilvl w:val="0"/>
          <w:numId w:val="7"/>
        </w:numPr>
        <w:rPr>
          <w:rFonts w:cstheme="minorHAnsi"/>
          <w:b/>
          <w:color w:val="001D35"/>
          <w:sz w:val="28"/>
          <w:shd w:val="clear" w:color="auto" w:fill="FFFFFF"/>
        </w:rPr>
      </w:pPr>
      <w:r>
        <w:rPr>
          <w:rFonts w:cstheme="minorHAnsi"/>
          <w:color w:val="001D35"/>
          <w:sz w:val="28"/>
          <w:shd w:val="clear" w:color="auto" w:fill="FFFFFF"/>
        </w:rPr>
        <w:t xml:space="preserve">Kids Inspire and Motivated Minds– mental health charity </w:t>
      </w:r>
    </w:p>
    <w:p w:rsidR="00250CEB" w:rsidRPr="00250CEB" w:rsidRDefault="00250CEB" w:rsidP="00D00196">
      <w:pPr>
        <w:pStyle w:val="ListParagraph"/>
        <w:numPr>
          <w:ilvl w:val="0"/>
          <w:numId w:val="7"/>
        </w:numPr>
        <w:rPr>
          <w:rFonts w:cstheme="minorHAnsi"/>
          <w:b/>
          <w:color w:val="001D35"/>
          <w:sz w:val="28"/>
          <w:shd w:val="clear" w:color="auto" w:fill="FFFFFF"/>
        </w:rPr>
      </w:pPr>
      <w:r>
        <w:rPr>
          <w:rFonts w:cstheme="minorHAnsi"/>
          <w:color w:val="001D35"/>
          <w:sz w:val="28"/>
          <w:shd w:val="clear" w:color="auto" w:fill="FFFFFF"/>
        </w:rPr>
        <w:t xml:space="preserve">PEGS – support for parents who are experiencing child-to-parent abuse </w:t>
      </w:r>
    </w:p>
    <w:p w:rsidR="00250CEB" w:rsidRPr="00250CEB" w:rsidRDefault="00250CEB" w:rsidP="00D00196">
      <w:pPr>
        <w:pStyle w:val="ListParagraph"/>
        <w:numPr>
          <w:ilvl w:val="0"/>
          <w:numId w:val="7"/>
        </w:numPr>
        <w:rPr>
          <w:rFonts w:cstheme="minorHAnsi"/>
          <w:b/>
          <w:color w:val="001D35"/>
          <w:sz w:val="28"/>
          <w:shd w:val="clear" w:color="auto" w:fill="FFFFFF"/>
        </w:rPr>
      </w:pPr>
      <w:r>
        <w:rPr>
          <w:rFonts w:cstheme="minorHAnsi"/>
          <w:color w:val="001D35"/>
          <w:sz w:val="28"/>
          <w:shd w:val="clear" w:color="auto" w:fill="FFFFFF"/>
        </w:rPr>
        <w:t>Specialist Health Visitors and nursing teams</w:t>
      </w:r>
    </w:p>
    <w:p w:rsidR="00250CEB" w:rsidRPr="00250CEB" w:rsidRDefault="00250CEB" w:rsidP="00250CEB">
      <w:pPr>
        <w:pStyle w:val="ListParagraph"/>
        <w:numPr>
          <w:ilvl w:val="0"/>
          <w:numId w:val="7"/>
        </w:numPr>
        <w:rPr>
          <w:rFonts w:cstheme="minorHAnsi"/>
          <w:b/>
          <w:color w:val="001D35"/>
          <w:sz w:val="28"/>
          <w:shd w:val="clear" w:color="auto" w:fill="FFFFFF"/>
        </w:rPr>
      </w:pPr>
      <w:r>
        <w:rPr>
          <w:rFonts w:cstheme="minorHAnsi"/>
          <w:color w:val="001D35"/>
          <w:sz w:val="28"/>
          <w:shd w:val="clear" w:color="auto" w:fill="FFFFFF"/>
        </w:rPr>
        <w:t xml:space="preserve">Engagement officers – to support with attendance </w:t>
      </w:r>
    </w:p>
    <w:p w:rsidR="00250CEB" w:rsidRPr="009940C4" w:rsidRDefault="00250CEB" w:rsidP="00250CEB">
      <w:pPr>
        <w:pStyle w:val="ListParagraph"/>
        <w:numPr>
          <w:ilvl w:val="0"/>
          <w:numId w:val="7"/>
        </w:numPr>
        <w:rPr>
          <w:rFonts w:cstheme="minorHAnsi"/>
          <w:b/>
          <w:color w:val="001D35"/>
          <w:sz w:val="28"/>
          <w:shd w:val="clear" w:color="auto" w:fill="FFFFFF"/>
        </w:rPr>
      </w:pPr>
      <w:r>
        <w:rPr>
          <w:rFonts w:cstheme="minorHAnsi"/>
          <w:color w:val="001D35"/>
          <w:sz w:val="28"/>
          <w:shd w:val="clear" w:color="auto" w:fill="FFFFFF"/>
        </w:rPr>
        <w:t xml:space="preserve">Power project – </w:t>
      </w:r>
      <w:r w:rsidR="009940C4">
        <w:rPr>
          <w:rFonts w:cstheme="minorHAnsi"/>
          <w:color w:val="001D35"/>
          <w:sz w:val="28"/>
          <w:shd w:val="clear" w:color="auto" w:fill="FFFFFF"/>
        </w:rPr>
        <w:t>supporting young people and their families with challenging situations at home, the community or school</w:t>
      </w:r>
    </w:p>
    <w:p w:rsidR="009940C4" w:rsidRPr="00250CEB" w:rsidRDefault="009940C4" w:rsidP="00250CEB">
      <w:pPr>
        <w:pStyle w:val="ListParagraph"/>
        <w:numPr>
          <w:ilvl w:val="0"/>
          <w:numId w:val="7"/>
        </w:numPr>
        <w:rPr>
          <w:rFonts w:cstheme="minorHAnsi"/>
          <w:b/>
          <w:color w:val="001D35"/>
          <w:sz w:val="28"/>
          <w:shd w:val="clear" w:color="auto" w:fill="FFFFFF"/>
        </w:rPr>
      </w:pPr>
      <w:r>
        <w:rPr>
          <w:rFonts w:cstheme="minorHAnsi"/>
          <w:color w:val="001D35"/>
          <w:sz w:val="28"/>
          <w:shd w:val="clear" w:color="auto" w:fill="FFFFFF"/>
        </w:rPr>
        <w:t xml:space="preserve">Young carers – providing support for young people who provide regular, on-going care to a family member </w:t>
      </w:r>
    </w:p>
    <w:p w:rsidR="00250CEB" w:rsidRPr="00991878" w:rsidRDefault="00250CEB" w:rsidP="00250CEB">
      <w:pPr>
        <w:pStyle w:val="ListParagraph"/>
        <w:numPr>
          <w:ilvl w:val="0"/>
          <w:numId w:val="7"/>
        </w:numPr>
        <w:rPr>
          <w:rFonts w:cstheme="minorHAnsi"/>
          <w:b/>
          <w:color w:val="001D35"/>
          <w:sz w:val="28"/>
          <w:shd w:val="clear" w:color="auto" w:fill="FFFFFF"/>
        </w:rPr>
      </w:pPr>
      <w:proofErr w:type="spellStart"/>
      <w:r>
        <w:rPr>
          <w:rFonts w:cstheme="minorHAnsi"/>
          <w:color w:val="001D35"/>
          <w:sz w:val="28"/>
          <w:shd w:val="clear" w:color="auto" w:fill="FFFFFF"/>
        </w:rPr>
        <w:t>Barnardo’s</w:t>
      </w:r>
      <w:proofErr w:type="spellEnd"/>
      <w:r>
        <w:rPr>
          <w:rFonts w:cstheme="minorHAnsi"/>
          <w:color w:val="001D35"/>
          <w:sz w:val="28"/>
          <w:shd w:val="clear" w:color="auto" w:fill="FFFFFF"/>
        </w:rPr>
        <w:t xml:space="preserve"> Essex CAPI service– those with relatives in prison </w:t>
      </w:r>
    </w:p>
    <w:p w:rsidR="00991878" w:rsidRPr="00991878" w:rsidRDefault="00991878" w:rsidP="00250CEB">
      <w:pPr>
        <w:pStyle w:val="ListParagraph"/>
        <w:numPr>
          <w:ilvl w:val="0"/>
          <w:numId w:val="7"/>
        </w:numPr>
        <w:rPr>
          <w:rFonts w:cstheme="minorHAnsi"/>
          <w:b/>
          <w:color w:val="001D35"/>
          <w:sz w:val="28"/>
          <w:shd w:val="clear" w:color="auto" w:fill="FFFFFF"/>
        </w:rPr>
      </w:pPr>
      <w:r>
        <w:rPr>
          <w:rFonts w:cstheme="minorHAnsi"/>
          <w:color w:val="001D35"/>
          <w:sz w:val="28"/>
          <w:shd w:val="clear" w:color="auto" w:fill="FFFFFF"/>
        </w:rPr>
        <w:lastRenderedPageBreak/>
        <w:t>Essex Children and Family Wellbeing Services – can support with interventions around SEMH needs within school</w:t>
      </w:r>
    </w:p>
    <w:p w:rsidR="00991878" w:rsidRPr="00127472" w:rsidRDefault="00991878" w:rsidP="00250CEB">
      <w:pPr>
        <w:pStyle w:val="ListParagraph"/>
        <w:numPr>
          <w:ilvl w:val="0"/>
          <w:numId w:val="7"/>
        </w:numPr>
        <w:rPr>
          <w:rFonts w:cstheme="minorHAnsi"/>
          <w:b/>
          <w:color w:val="001D35"/>
          <w:sz w:val="28"/>
          <w:shd w:val="clear" w:color="auto" w:fill="FFFFFF"/>
        </w:rPr>
      </w:pPr>
      <w:r>
        <w:rPr>
          <w:rFonts w:cstheme="minorHAnsi"/>
          <w:color w:val="001D35"/>
          <w:sz w:val="28"/>
          <w:shd w:val="clear" w:color="auto" w:fill="FFFFFF"/>
        </w:rPr>
        <w:t>HCRG group for schools-aged ch</w:t>
      </w:r>
      <w:r w:rsidR="00127472">
        <w:rPr>
          <w:rFonts w:cstheme="minorHAnsi"/>
          <w:color w:val="001D35"/>
          <w:sz w:val="28"/>
          <w:shd w:val="clear" w:color="auto" w:fill="FFFFFF"/>
        </w:rPr>
        <w:t>ildren; healthy family drop-in sessions</w:t>
      </w:r>
    </w:p>
    <w:p w:rsidR="00127472" w:rsidRPr="00127472" w:rsidRDefault="00127472" w:rsidP="00250CEB">
      <w:pPr>
        <w:pStyle w:val="ListParagraph"/>
        <w:numPr>
          <w:ilvl w:val="0"/>
          <w:numId w:val="7"/>
        </w:numPr>
        <w:rPr>
          <w:rFonts w:cstheme="minorHAnsi"/>
          <w:b/>
          <w:color w:val="001D35"/>
          <w:sz w:val="28"/>
          <w:shd w:val="clear" w:color="auto" w:fill="FFFFFF"/>
        </w:rPr>
      </w:pPr>
      <w:r>
        <w:rPr>
          <w:rFonts w:cstheme="minorHAnsi"/>
          <w:color w:val="001D35"/>
          <w:sz w:val="28"/>
          <w:shd w:val="clear" w:color="auto" w:fill="FFFFFF"/>
        </w:rPr>
        <w:t>St Luke’s Hospice can provide bereavement support</w:t>
      </w:r>
    </w:p>
    <w:p w:rsidR="00127472" w:rsidRPr="00250CEB" w:rsidRDefault="00127472" w:rsidP="00250CEB">
      <w:pPr>
        <w:pStyle w:val="ListParagraph"/>
        <w:numPr>
          <w:ilvl w:val="0"/>
          <w:numId w:val="7"/>
        </w:numPr>
        <w:rPr>
          <w:rFonts w:cstheme="minorHAnsi"/>
          <w:b/>
          <w:color w:val="001D35"/>
          <w:sz w:val="28"/>
          <w:shd w:val="clear" w:color="auto" w:fill="FFFFFF"/>
        </w:rPr>
      </w:pPr>
      <w:r>
        <w:rPr>
          <w:rFonts w:cstheme="minorHAnsi"/>
          <w:color w:val="001D35"/>
          <w:sz w:val="28"/>
          <w:shd w:val="clear" w:color="auto" w:fill="FFFFFF"/>
        </w:rPr>
        <w:t xml:space="preserve">SNAP and </w:t>
      </w:r>
      <w:proofErr w:type="spellStart"/>
      <w:r>
        <w:rPr>
          <w:rFonts w:cstheme="minorHAnsi"/>
          <w:color w:val="001D35"/>
          <w:sz w:val="28"/>
          <w:shd w:val="clear" w:color="auto" w:fill="FFFFFF"/>
        </w:rPr>
        <w:t>MyOTAS</w:t>
      </w:r>
      <w:proofErr w:type="spellEnd"/>
      <w:r>
        <w:rPr>
          <w:rFonts w:cstheme="minorHAnsi"/>
          <w:color w:val="001D35"/>
          <w:sz w:val="28"/>
          <w:shd w:val="clear" w:color="auto" w:fill="FFFFFF"/>
        </w:rPr>
        <w:t xml:space="preserve"> are some local SEND charities</w:t>
      </w:r>
    </w:p>
    <w:p w:rsidR="00333813" w:rsidRDefault="00333813" w:rsidP="00250CEB">
      <w:pPr>
        <w:rPr>
          <w:rFonts w:cstheme="minorHAnsi"/>
          <w:color w:val="001D35"/>
          <w:sz w:val="28"/>
          <w:shd w:val="clear" w:color="auto" w:fill="FFFFFF"/>
        </w:rPr>
      </w:pPr>
      <w:r>
        <w:rPr>
          <w:rFonts w:cstheme="minorHAnsi"/>
          <w:color w:val="001D35"/>
          <w:sz w:val="28"/>
          <w:shd w:val="clear" w:color="auto" w:fill="FFFFFF"/>
        </w:rPr>
        <w:t xml:space="preserve">This is not an exhaustive list, and we are always </w:t>
      </w:r>
      <w:r w:rsidR="00D411F6">
        <w:rPr>
          <w:rFonts w:cstheme="minorHAnsi"/>
          <w:color w:val="001D35"/>
          <w:sz w:val="28"/>
          <w:shd w:val="clear" w:color="auto" w:fill="FFFFFF"/>
        </w:rPr>
        <w:t>happy</w:t>
      </w:r>
      <w:r>
        <w:rPr>
          <w:rFonts w:cstheme="minorHAnsi"/>
          <w:color w:val="001D35"/>
          <w:sz w:val="28"/>
          <w:shd w:val="clear" w:color="auto" w:fill="FFFFFF"/>
        </w:rPr>
        <w:t xml:space="preserve"> to work with you to find the right support. </w:t>
      </w:r>
    </w:p>
    <w:p w:rsidR="00333813" w:rsidRDefault="00333813" w:rsidP="00250CEB">
      <w:pPr>
        <w:rPr>
          <w:rFonts w:cstheme="minorHAnsi"/>
          <w:color w:val="001D35"/>
          <w:sz w:val="28"/>
          <w:shd w:val="clear" w:color="auto" w:fill="FFFFFF"/>
        </w:rPr>
      </w:pPr>
    </w:p>
    <w:p w:rsidR="00250CEB" w:rsidRDefault="00333813" w:rsidP="00250CEB">
      <w:pPr>
        <w:rPr>
          <w:rFonts w:cstheme="minorHAnsi"/>
          <w:color w:val="001D35"/>
          <w:sz w:val="28"/>
          <w:shd w:val="clear" w:color="auto" w:fill="FFFFFF"/>
        </w:rPr>
      </w:pPr>
      <w:r>
        <w:rPr>
          <w:rFonts w:cstheme="minorHAnsi"/>
          <w:color w:val="001D35"/>
          <w:sz w:val="28"/>
          <w:shd w:val="clear" w:color="auto" w:fill="FFFFFF"/>
        </w:rPr>
        <w:t>A</w:t>
      </w:r>
      <w:r w:rsidR="00250CEB" w:rsidRPr="00250CEB">
        <w:rPr>
          <w:rFonts w:cstheme="minorHAnsi"/>
          <w:color w:val="001D35"/>
          <w:sz w:val="28"/>
          <w:shd w:val="clear" w:color="auto" w:fill="FFFFFF"/>
        </w:rPr>
        <w:t xml:space="preserve"> more comprehensive ra</w:t>
      </w:r>
      <w:r w:rsidR="00250CEB">
        <w:rPr>
          <w:rFonts w:cstheme="minorHAnsi"/>
          <w:color w:val="001D35"/>
          <w:sz w:val="28"/>
          <w:shd w:val="clear" w:color="auto" w:fill="FFFFFF"/>
        </w:rPr>
        <w:t>nge of services can be found at</w:t>
      </w:r>
      <w:r>
        <w:rPr>
          <w:rFonts w:cstheme="minorHAnsi"/>
          <w:color w:val="001D35"/>
          <w:sz w:val="28"/>
          <w:shd w:val="clear" w:color="auto" w:fill="FFFFFF"/>
        </w:rPr>
        <w:t xml:space="preserve"> the Essex Directory of Services</w:t>
      </w:r>
      <w:r w:rsidR="00250CEB">
        <w:rPr>
          <w:rFonts w:cstheme="minorHAnsi"/>
          <w:color w:val="001D35"/>
          <w:sz w:val="28"/>
          <w:shd w:val="clear" w:color="auto" w:fill="FFFFFF"/>
        </w:rPr>
        <w:t>:</w:t>
      </w:r>
    </w:p>
    <w:p w:rsidR="00250CEB" w:rsidRDefault="00127472" w:rsidP="00250CEB">
      <w:pPr>
        <w:rPr>
          <w:rFonts w:cstheme="minorHAnsi"/>
          <w:color w:val="001D35"/>
          <w:sz w:val="28"/>
          <w:shd w:val="clear" w:color="auto" w:fill="FFFFFF"/>
        </w:rPr>
      </w:pPr>
      <w:hyperlink r:id="rId7" w:history="1">
        <w:r w:rsidR="00250CEB" w:rsidRPr="00E0303F">
          <w:rPr>
            <w:rStyle w:val="Hyperlink"/>
            <w:rFonts w:cstheme="minorHAnsi"/>
            <w:sz w:val="28"/>
            <w:shd w:val="clear" w:color="auto" w:fill="FFFFFF"/>
          </w:rPr>
          <w:t>https://www.essex.gov.uk/children-young-people-and-families/find-support-services-children-and-their-families</w:t>
        </w:r>
      </w:hyperlink>
    </w:p>
    <w:p w:rsidR="00333813" w:rsidRDefault="00333813" w:rsidP="00250CEB">
      <w:pPr>
        <w:rPr>
          <w:rFonts w:cstheme="minorHAnsi"/>
          <w:color w:val="001D35"/>
          <w:sz w:val="28"/>
          <w:shd w:val="clear" w:color="auto" w:fill="FFFFFF"/>
        </w:rPr>
      </w:pPr>
    </w:p>
    <w:p w:rsidR="00250CEB" w:rsidRPr="00250CEB" w:rsidRDefault="00250CEB" w:rsidP="00250CEB">
      <w:pPr>
        <w:rPr>
          <w:rFonts w:cstheme="minorHAnsi"/>
          <w:color w:val="001D35"/>
          <w:sz w:val="28"/>
          <w:shd w:val="clear" w:color="auto" w:fill="FFFFFF"/>
        </w:rPr>
      </w:pPr>
      <w:r w:rsidRPr="00250CEB">
        <w:rPr>
          <w:rFonts w:cstheme="minorHAnsi"/>
          <w:color w:val="001D35"/>
          <w:sz w:val="28"/>
          <w:shd w:val="clear" w:color="auto" w:fill="FFFFFF"/>
        </w:rPr>
        <w:t xml:space="preserve">We also </w:t>
      </w:r>
      <w:r>
        <w:rPr>
          <w:rFonts w:cstheme="minorHAnsi"/>
          <w:color w:val="001D35"/>
          <w:sz w:val="28"/>
          <w:shd w:val="clear" w:color="auto" w:fill="FFFFFF"/>
        </w:rPr>
        <w:t>take advice and keep up to date with information from</w:t>
      </w:r>
      <w:r w:rsidRPr="00250CEB">
        <w:rPr>
          <w:rFonts w:cstheme="minorHAnsi"/>
          <w:color w:val="001D35"/>
          <w:sz w:val="28"/>
          <w:shd w:val="clear" w:color="auto" w:fill="FFFFFF"/>
        </w:rPr>
        <w:t xml:space="preserve"> the Essex Safeguarding Children Board</w:t>
      </w:r>
      <w:r>
        <w:rPr>
          <w:rFonts w:cstheme="minorHAnsi"/>
          <w:color w:val="001D35"/>
          <w:sz w:val="28"/>
          <w:shd w:val="clear" w:color="auto" w:fill="FFFFFF"/>
        </w:rPr>
        <w:t>:</w:t>
      </w:r>
    </w:p>
    <w:p w:rsidR="00250CEB" w:rsidRDefault="00127472" w:rsidP="00250CEB">
      <w:pPr>
        <w:rPr>
          <w:rStyle w:val="Hyperlink"/>
          <w:rFonts w:cstheme="minorHAnsi"/>
          <w:sz w:val="28"/>
          <w:shd w:val="clear" w:color="auto" w:fill="FFFFFF"/>
        </w:rPr>
      </w:pPr>
      <w:hyperlink r:id="rId8" w:history="1">
        <w:r w:rsidR="00250CEB" w:rsidRPr="00E0303F">
          <w:rPr>
            <w:rStyle w:val="Hyperlink"/>
            <w:rFonts w:cstheme="minorHAnsi"/>
            <w:sz w:val="28"/>
            <w:shd w:val="clear" w:color="auto" w:fill="FFFFFF"/>
          </w:rPr>
          <w:t>https://www.escb.co.uk/working-with-children/concerns-about-the-welfare-of-a-child/early-help-and-effective-support/</w:t>
        </w:r>
      </w:hyperlink>
    </w:p>
    <w:p w:rsidR="00127472" w:rsidRDefault="00127472" w:rsidP="00250CEB">
      <w:pPr>
        <w:rPr>
          <w:rStyle w:val="Hyperlink"/>
          <w:rFonts w:cstheme="minorHAnsi"/>
          <w:sz w:val="28"/>
          <w:shd w:val="clear" w:color="auto" w:fill="FFFFFF"/>
        </w:rPr>
      </w:pPr>
    </w:p>
    <w:p w:rsidR="00127472" w:rsidRDefault="00127472" w:rsidP="00250CEB">
      <w:pPr>
        <w:rPr>
          <w:rStyle w:val="Hyperlink"/>
          <w:rFonts w:cstheme="minorHAnsi"/>
          <w:color w:val="auto"/>
          <w:sz w:val="28"/>
          <w:u w:val="none"/>
          <w:shd w:val="clear" w:color="auto" w:fill="FFFFFF"/>
        </w:rPr>
      </w:pPr>
      <w:r>
        <w:rPr>
          <w:rStyle w:val="Hyperlink"/>
          <w:rFonts w:cstheme="minorHAnsi"/>
          <w:color w:val="auto"/>
          <w:sz w:val="28"/>
          <w:u w:val="none"/>
          <w:shd w:val="clear" w:color="auto" w:fill="FFFFFF"/>
        </w:rPr>
        <w:t>For any advice about special educational needs and disabilities (SEND) please refer to the local offer</w:t>
      </w:r>
    </w:p>
    <w:p w:rsidR="00127472" w:rsidRDefault="00127472" w:rsidP="00250CEB">
      <w:pPr>
        <w:rPr>
          <w:rStyle w:val="Hyperlink"/>
          <w:rFonts w:cstheme="minorHAnsi"/>
          <w:color w:val="auto"/>
          <w:sz w:val="28"/>
          <w:u w:val="none"/>
          <w:shd w:val="clear" w:color="auto" w:fill="FFFFFF"/>
        </w:rPr>
      </w:pPr>
      <w:hyperlink r:id="rId9" w:history="1">
        <w:r w:rsidRPr="00D20C7B">
          <w:rPr>
            <w:rStyle w:val="Hyperlink"/>
            <w:rFonts w:cstheme="minorHAnsi"/>
            <w:sz w:val="28"/>
            <w:shd w:val="clear" w:color="auto" w:fill="FFFFFF"/>
          </w:rPr>
          <w:t>https://send.essex.gov.uk/</w:t>
        </w:r>
      </w:hyperlink>
    </w:p>
    <w:p w:rsidR="00127472" w:rsidRDefault="00127472" w:rsidP="00250CEB">
      <w:pPr>
        <w:rPr>
          <w:rStyle w:val="Hyperlink"/>
          <w:rFonts w:cstheme="minorHAnsi"/>
          <w:color w:val="auto"/>
          <w:sz w:val="28"/>
          <w:u w:val="none"/>
          <w:shd w:val="clear" w:color="auto" w:fill="FFFFFF"/>
        </w:rPr>
      </w:pPr>
      <w:bookmarkStart w:id="0" w:name="_GoBack"/>
      <w:bookmarkEnd w:id="0"/>
    </w:p>
    <w:p w:rsidR="00127472" w:rsidRPr="00127472" w:rsidRDefault="00127472" w:rsidP="00250CEB">
      <w:pPr>
        <w:rPr>
          <w:rFonts w:cstheme="minorHAnsi"/>
          <w:sz w:val="28"/>
          <w:shd w:val="clear" w:color="auto" w:fill="FFFFFF"/>
        </w:rPr>
      </w:pPr>
    </w:p>
    <w:p w:rsidR="00250CEB" w:rsidRPr="00250CEB" w:rsidRDefault="00250CEB" w:rsidP="00250CEB">
      <w:pPr>
        <w:rPr>
          <w:rFonts w:cstheme="minorHAnsi"/>
          <w:color w:val="001D35"/>
          <w:sz w:val="28"/>
          <w:shd w:val="clear" w:color="auto" w:fill="FFFFFF"/>
        </w:rPr>
      </w:pPr>
    </w:p>
    <w:p w:rsidR="00D00196" w:rsidRPr="00250CEB" w:rsidRDefault="00D00196" w:rsidP="00D00196">
      <w:pPr>
        <w:rPr>
          <w:rFonts w:cstheme="minorHAnsi"/>
          <w:color w:val="001D35"/>
          <w:sz w:val="28"/>
          <w:shd w:val="clear" w:color="auto" w:fill="FFFFFF"/>
        </w:rPr>
      </w:pPr>
    </w:p>
    <w:p w:rsidR="00D00196" w:rsidRPr="00250CEB" w:rsidRDefault="00D00196" w:rsidP="00D00196">
      <w:pPr>
        <w:rPr>
          <w:rFonts w:cstheme="minorHAnsi"/>
          <w:color w:val="001D35"/>
          <w:sz w:val="28"/>
          <w:shd w:val="clear" w:color="auto" w:fill="FFFFFF"/>
        </w:rPr>
      </w:pPr>
    </w:p>
    <w:p w:rsidR="005C7A0C" w:rsidRPr="005C7A0C" w:rsidRDefault="005C7A0C">
      <w:pPr>
        <w:rPr>
          <w:rFonts w:cstheme="minorHAnsi"/>
        </w:rPr>
      </w:pPr>
    </w:p>
    <w:sectPr w:rsidR="005C7A0C" w:rsidRPr="005C7A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C07FA"/>
    <w:multiLevelType w:val="hybridMultilevel"/>
    <w:tmpl w:val="889663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60F1A20"/>
    <w:multiLevelType w:val="hybridMultilevel"/>
    <w:tmpl w:val="D89A04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0B1665"/>
    <w:multiLevelType w:val="hybridMultilevel"/>
    <w:tmpl w:val="E18436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1F6C76"/>
    <w:multiLevelType w:val="hybridMultilevel"/>
    <w:tmpl w:val="8F02A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E17D4E"/>
    <w:multiLevelType w:val="hybridMultilevel"/>
    <w:tmpl w:val="D77E7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701556"/>
    <w:multiLevelType w:val="hybridMultilevel"/>
    <w:tmpl w:val="7B608EE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52886BAA"/>
    <w:multiLevelType w:val="hybridMultilevel"/>
    <w:tmpl w:val="671CFA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2"/>
  </w:num>
  <w:num w:numId="3">
    <w:abstractNumId w:val="4"/>
  </w:num>
  <w:num w:numId="4">
    <w:abstractNumId w:val="5"/>
  </w:num>
  <w:num w:numId="5">
    <w:abstractNumId w:val="6"/>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7A0C"/>
    <w:rsid w:val="00040287"/>
    <w:rsid w:val="00127472"/>
    <w:rsid w:val="00250CEB"/>
    <w:rsid w:val="00296916"/>
    <w:rsid w:val="00333813"/>
    <w:rsid w:val="004B555C"/>
    <w:rsid w:val="004C31B6"/>
    <w:rsid w:val="005C7A0C"/>
    <w:rsid w:val="007A1259"/>
    <w:rsid w:val="00991878"/>
    <w:rsid w:val="009940C4"/>
    <w:rsid w:val="009A0342"/>
    <w:rsid w:val="00A3794B"/>
    <w:rsid w:val="00D00196"/>
    <w:rsid w:val="00D411F6"/>
    <w:rsid w:val="00D94DEC"/>
    <w:rsid w:val="00E40D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1C1BF"/>
  <w15:chartTrackingRefBased/>
  <w15:docId w15:val="{0D38E10A-54BA-457F-923C-3F4FC56A0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7A0C"/>
    <w:pPr>
      <w:ind w:left="720"/>
      <w:contextualSpacing/>
    </w:pPr>
  </w:style>
  <w:style w:type="character" w:styleId="Hyperlink">
    <w:name w:val="Hyperlink"/>
    <w:basedOn w:val="DefaultParagraphFont"/>
    <w:uiPriority w:val="99"/>
    <w:unhideWhenUsed/>
    <w:rsid w:val="0029691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cb.co.uk/working-with-children/concerns-about-the-welfare-of-a-child/early-help-and-effective-support/" TargetMode="External"/><Relationship Id="rId3" Type="http://schemas.openxmlformats.org/officeDocument/2006/relationships/settings" Target="settings.xml"/><Relationship Id="rId7" Type="http://schemas.openxmlformats.org/officeDocument/2006/relationships/hyperlink" Target="https://www.essex.gov.uk/children-young-people-and-families/find-support-services-children-and-their-famili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dmin@cherrytree-pri.essex.sch.uk" TargetMode="External"/><Relationship Id="rId11" Type="http://schemas.openxmlformats.org/officeDocument/2006/relationships/theme" Target="theme/theme1.xml"/><Relationship Id="rId5" Type="http://schemas.openxmlformats.org/officeDocument/2006/relationships/image" Target="media/image1.jp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send.essex.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4</Pages>
  <Words>841</Words>
  <Characters>4797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 Davie</dc:creator>
  <cp:keywords/>
  <dc:description/>
  <cp:lastModifiedBy>Max Davie</cp:lastModifiedBy>
  <cp:revision>9</cp:revision>
  <dcterms:created xsi:type="dcterms:W3CDTF">2025-10-26T06:17:00Z</dcterms:created>
  <dcterms:modified xsi:type="dcterms:W3CDTF">2025-11-04T13:52:00Z</dcterms:modified>
</cp:coreProperties>
</file>