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EE4B2" w14:textId="7AA420F6" w:rsidR="000F4AF9" w:rsidRPr="00F67CFA" w:rsidRDefault="000F4AF9" w:rsidP="000F4AF9">
      <w:pPr>
        <w:pStyle w:val="NoSpacing"/>
        <w:rPr>
          <w:rFonts w:cstheme="minorHAnsi"/>
          <w:b/>
          <w:sz w:val="24"/>
          <w:u w:val="single"/>
        </w:rPr>
      </w:pP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884"/>
        <w:gridCol w:w="2236"/>
        <w:gridCol w:w="2544"/>
        <w:gridCol w:w="2290"/>
        <w:gridCol w:w="2301"/>
        <w:gridCol w:w="2369"/>
        <w:gridCol w:w="2261"/>
      </w:tblGrid>
      <w:tr w:rsidR="006932F1" w:rsidRPr="00872B78" w14:paraId="0CA3D3A3" w14:textId="2F0B0BF2" w:rsidTr="00D15FB9">
        <w:trPr>
          <w:trHeight w:val="346"/>
        </w:trPr>
        <w:tc>
          <w:tcPr>
            <w:tcW w:w="884" w:type="dxa"/>
          </w:tcPr>
          <w:p w14:paraId="43D53EF0" w14:textId="5DACC038" w:rsidR="006932F1" w:rsidRPr="00872B78" w:rsidRDefault="006932F1" w:rsidP="009C7D54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780" w:type="dxa"/>
            <w:gridSpan w:val="2"/>
            <w:shd w:val="clear" w:color="auto" w:fill="FFC000"/>
          </w:tcPr>
          <w:p w14:paraId="2B5FF79C" w14:textId="505DDFCB" w:rsidR="006932F1" w:rsidRPr="00872B78" w:rsidRDefault="006932F1" w:rsidP="001F4EA7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  <w:u w:val="single"/>
              </w:rPr>
              <w:t>Autumn</w:t>
            </w:r>
          </w:p>
        </w:tc>
        <w:tc>
          <w:tcPr>
            <w:tcW w:w="4591" w:type="dxa"/>
            <w:gridSpan w:val="2"/>
            <w:shd w:val="clear" w:color="auto" w:fill="BDD6EE" w:themeFill="accent5" w:themeFillTint="66"/>
          </w:tcPr>
          <w:p w14:paraId="042FC717" w14:textId="68262989" w:rsidR="006932F1" w:rsidRPr="00872B78" w:rsidRDefault="006932F1" w:rsidP="001F4EA7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  <w:u w:val="single"/>
              </w:rPr>
              <w:t>Spring</w:t>
            </w:r>
          </w:p>
        </w:tc>
        <w:tc>
          <w:tcPr>
            <w:tcW w:w="4630" w:type="dxa"/>
            <w:gridSpan w:val="2"/>
            <w:shd w:val="clear" w:color="auto" w:fill="FFFF00"/>
          </w:tcPr>
          <w:p w14:paraId="5F243F78" w14:textId="6F323988" w:rsidR="006932F1" w:rsidRPr="00872B78" w:rsidRDefault="006932F1" w:rsidP="001F4EA7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  <w:u w:val="single"/>
              </w:rPr>
              <w:t>Summer</w:t>
            </w:r>
          </w:p>
        </w:tc>
      </w:tr>
      <w:tr w:rsidR="006932F1" w:rsidRPr="00872B78" w14:paraId="28A892CD" w14:textId="2F641EA7" w:rsidTr="00D15FB9">
        <w:trPr>
          <w:trHeight w:val="681"/>
        </w:trPr>
        <w:tc>
          <w:tcPr>
            <w:tcW w:w="884" w:type="dxa"/>
          </w:tcPr>
          <w:p w14:paraId="3792238D" w14:textId="061B9AC1" w:rsidR="006932F1" w:rsidRPr="00872B78" w:rsidRDefault="006932F1" w:rsidP="009C7D54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</w:rPr>
              <w:t>YN</w:t>
            </w:r>
          </w:p>
        </w:tc>
        <w:tc>
          <w:tcPr>
            <w:tcW w:w="2236" w:type="dxa"/>
          </w:tcPr>
          <w:p w14:paraId="4F643444" w14:textId="70EFF05C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Be</w:t>
            </w:r>
            <w:r w:rsidR="00D73E42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gin to show effortful control (turn-</w:t>
            </w: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taking) </w:t>
            </w:r>
          </w:p>
          <w:p w14:paraId="573FBBE9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235FCB4" w14:textId="56781162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Manage Transitions </w:t>
            </w:r>
          </w:p>
          <w:p w14:paraId="6A235439" w14:textId="2F1AA90A" w:rsidR="006932F1" w:rsidRPr="00872B78" w:rsidRDefault="00D73E42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(Parent to key person</w:t>
            </w:r>
            <w:r w:rsidR="006932F1"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)</w:t>
            </w:r>
          </w:p>
          <w:p w14:paraId="3043308F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69EDE61" w14:textId="4DFAA458" w:rsidR="006932F1" w:rsidRPr="00872B78" w:rsidRDefault="006932F1" w:rsidP="00EA790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Developing friendships</w:t>
            </w:r>
          </w:p>
        </w:tc>
        <w:tc>
          <w:tcPr>
            <w:tcW w:w="2544" w:type="dxa"/>
          </w:tcPr>
          <w:p w14:paraId="74FABBA8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Notice &amp; ask questions about differences</w:t>
            </w:r>
          </w:p>
          <w:p w14:paraId="5304E63B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1FE18C9" w14:textId="3AEDE206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Manage Transitions </w:t>
            </w:r>
          </w:p>
          <w:p w14:paraId="1C09C17F" w14:textId="3B0D8A0E" w:rsidR="006932F1" w:rsidRPr="00872B78" w:rsidRDefault="00D73E42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(Parent to key person</w:t>
            </w:r>
            <w:r w:rsidR="006932F1"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)</w:t>
            </w:r>
          </w:p>
          <w:p w14:paraId="7937E2E1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37C6051B" w14:textId="3D50DCE2" w:rsidR="006932F1" w:rsidRPr="00872B78" w:rsidRDefault="006932F1" w:rsidP="00EA790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Developing friendships</w:t>
            </w:r>
          </w:p>
        </w:tc>
        <w:tc>
          <w:tcPr>
            <w:tcW w:w="2290" w:type="dxa"/>
          </w:tcPr>
          <w:p w14:paraId="660B1CE9" w14:textId="42E872E3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Be able to talk and manage emotions.</w:t>
            </w:r>
          </w:p>
          <w:p w14:paraId="114C65E6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  <w:p w14:paraId="5360FA39" w14:textId="1EFDFFD6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Play with increasing confidence on their own and with others.</w:t>
            </w:r>
          </w:p>
          <w:p w14:paraId="2331A4D6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42BEBCCB" w14:textId="4A6C45E8" w:rsidR="006932F1" w:rsidRPr="00872B78" w:rsidRDefault="006932F1" w:rsidP="00EA790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Developing friendships</w:t>
            </w:r>
          </w:p>
        </w:tc>
        <w:tc>
          <w:tcPr>
            <w:tcW w:w="2301" w:type="dxa"/>
          </w:tcPr>
          <w:p w14:paraId="65E78861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Select &amp; use activities, with help if needed.  </w:t>
            </w:r>
          </w:p>
          <w:p w14:paraId="689B0AE6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  <w:p w14:paraId="7E67E5E6" w14:textId="3AABB712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Play with increasing confidence on their own and with others. </w:t>
            </w:r>
          </w:p>
          <w:p w14:paraId="479E1D3C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2A5D8560" w14:textId="72EBA1A3" w:rsidR="006932F1" w:rsidRPr="00872B78" w:rsidRDefault="006932F1" w:rsidP="00EA790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Developing friendships</w:t>
            </w:r>
          </w:p>
        </w:tc>
        <w:tc>
          <w:tcPr>
            <w:tcW w:w="2369" w:type="dxa"/>
          </w:tcPr>
          <w:p w14:paraId="530FFBA8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Select &amp; use activities, with help if needed.</w:t>
            </w:r>
          </w:p>
          <w:p w14:paraId="62E0EEEB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  <w:p w14:paraId="27363400" w14:textId="7C299909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Follow rules and know why they are important. </w:t>
            </w:r>
          </w:p>
          <w:p w14:paraId="676F7A17" w14:textId="77777777" w:rsidR="006932F1" w:rsidRPr="00872B78" w:rsidRDefault="006932F1" w:rsidP="00EA790F">
            <w:pPr>
              <w:pStyle w:val="NoSpacing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  <w:p w14:paraId="2FD6C7BC" w14:textId="77777777" w:rsidR="006932F1" w:rsidRPr="00872B78" w:rsidRDefault="006932F1" w:rsidP="00EA790F">
            <w:pPr>
              <w:pStyle w:val="NoSpacing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Understand the feelings of others.</w:t>
            </w:r>
          </w:p>
          <w:p w14:paraId="60D26E3E" w14:textId="0A2E5DF2" w:rsidR="006932F1" w:rsidRPr="00872B78" w:rsidRDefault="006932F1" w:rsidP="00EA790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CABABE2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Select &amp; use activities, with help if needed</w:t>
            </w:r>
          </w:p>
          <w:p w14:paraId="7F124D3A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  <w:p w14:paraId="60EDFA9B" w14:textId="5968D246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Become mo</w:t>
            </w:r>
            <w:r w:rsidR="00D73E42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re outgoing in new situations (Tr</w:t>
            </w: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ansition)</w:t>
            </w:r>
          </w:p>
          <w:p w14:paraId="0C975D60" w14:textId="77777777" w:rsidR="006932F1" w:rsidRPr="00872B78" w:rsidRDefault="006932F1" w:rsidP="00EA79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2E8E6AEB" w14:textId="24B3EFBE" w:rsidR="006932F1" w:rsidRPr="00872B78" w:rsidRDefault="006932F1" w:rsidP="00EA790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Solving conflicts  </w:t>
            </w:r>
          </w:p>
        </w:tc>
      </w:tr>
      <w:tr w:rsidR="006932F1" w:rsidRPr="00872B78" w14:paraId="351F1F60" w14:textId="04F4783C" w:rsidTr="00D15FB9">
        <w:trPr>
          <w:trHeight w:val="681"/>
        </w:trPr>
        <w:tc>
          <w:tcPr>
            <w:tcW w:w="884" w:type="dxa"/>
          </w:tcPr>
          <w:p w14:paraId="744DD45A" w14:textId="37CD0FF4" w:rsidR="006932F1" w:rsidRPr="00872B78" w:rsidRDefault="006932F1" w:rsidP="009C7D54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</w:rPr>
              <w:t>YR</w:t>
            </w:r>
          </w:p>
        </w:tc>
        <w:tc>
          <w:tcPr>
            <w:tcW w:w="2236" w:type="dxa"/>
          </w:tcPr>
          <w:p w14:paraId="54CA464E" w14:textId="77777777" w:rsidR="006932F1" w:rsidRDefault="002029FE" w:rsidP="008C41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Building Relationships: My Family and Friends (6)</w:t>
            </w:r>
          </w:p>
          <w:p w14:paraId="68D88731" w14:textId="5833C2F0" w:rsidR="002029FE" w:rsidRPr="00872B78" w:rsidRDefault="002029FE" w:rsidP="008C41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544" w:type="dxa"/>
          </w:tcPr>
          <w:p w14:paraId="55C74C13" w14:textId="562C0208" w:rsidR="006932F1" w:rsidRPr="00872B78" w:rsidRDefault="002029FE" w:rsidP="008C41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Managing Self: My Wellbeing (6)</w:t>
            </w:r>
          </w:p>
        </w:tc>
        <w:tc>
          <w:tcPr>
            <w:tcW w:w="2290" w:type="dxa"/>
          </w:tcPr>
          <w:p w14:paraId="59BE569C" w14:textId="219DFC93" w:rsidR="006932F1" w:rsidRPr="00872B78" w:rsidRDefault="002029FE" w:rsidP="008C41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Building Relationships: Special Relationships (6)</w:t>
            </w:r>
          </w:p>
        </w:tc>
        <w:tc>
          <w:tcPr>
            <w:tcW w:w="2301" w:type="dxa"/>
          </w:tcPr>
          <w:p w14:paraId="760D731D" w14:textId="64F1D461" w:rsidR="006932F1" w:rsidRPr="00872B78" w:rsidRDefault="002029FE" w:rsidP="008C41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Self-Regulation: My feelings (6)</w:t>
            </w:r>
          </w:p>
        </w:tc>
        <w:tc>
          <w:tcPr>
            <w:tcW w:w="2369" w:type="dxa"/>
          </w:tcPr>
          <w:p w14:paraId="7D061492" w14:textId="6EA089F7" w:rsidR="006932F1" w:rsidRPr="00872B78" w:rsidRDefault="002029FE" w:rsidP="008C41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Self-Regulation: Listening and Following Instructions (6)</w:t>
            </w:r>
          </w:p>
        </w:tc>
        <w:tc>
          <w:tcPr>
            <w:tcW w:w="2261" w:type="dxa"/>
          </w:tcPr>
          <w:p w14:paraId="6D501AC0" w14:textId="6EC0D2AB" w:rsidR="006932F1" w:rsidRPr="00872B78" w:rsidRDefault="002029FE" w:rsidP="008C41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Managing Self: Taking on Challenges (6)</w:t>
            </w:r>
          </w:p>
        </w:tc>
        <w:bookmarkStart w:id="0" w:name="_GoBack"/>
        <w:bookmarkEnd w:id="0"/>
      </w:tr>
      <w:tr w:rsidR="00D15FB9" w:rsidRPr="00872B78" w14:paraId="1B21225B" w14:textId="77777777" w:rsidTr="00D15FB9">
        <w:trPr>
          <w:trHeight w:val="681"/>
        </w:trPr>
        <w:tc>
          <w:tcPr>
            <w:tcW w:w="884" w:type="dxa"/>
          </w:tcPr>
          <w:p w14:paraId="44D1708B" w14:textId="7078F633" w:rsidR="00D15FB9" w:rsidRPr="00872B78" w:rsidRDefault="0045447C" w:rsidP="00D15FB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Y1</w:t>
            </w:r>
          </w:p>
        </w:tc>
        <w:tc>
          <w:tcPr>
            <w:tcW w:w="2236" w:type="dxa"/>
          </w:tcPr>
          <w:p w14:paraId="314AA664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Introductory Lesson</w:t>
            </w:r>
          </w:p>
          <w:p w14:paraId="3CBA3E5A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6B2E11F0" w14:textId="7739F954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 (7)</w:t>
            </w:r>
          </w:p>
          <w:p w14:paraId="31D76022" w14:textId="51209CD9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544" w:type="dxa"/>
          </w:tcPr>
          <w:p w14:paraId="5EC3B5FE" w14:textId="087CE293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3763A6E9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E8FD7D0" w14:textId="3549796A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Health and Wellbeing (8)</w:t>
            </w:r>
          </w:p>
        </w:tc>
        <w:tc>
          <w:tcPr>
            <w:tcW w:w="2290" w:type="dxa"/>
          </w:tcPr>
          <w:p w14:paraId="6F4ABF23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Health and Wellbeing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3475EBA0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F5709C6" w14:textId="2ADD18F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Citizenship (6)</w:t>
            </w:r>
          </w:p>
        </w:tc>
        <w:tc>
          <w:tcPr>
            <w:tcW w:w="2301" w:type="dxa"/>
          </w:tcPr>
          <w:p w14:paraId="61D9EFAF" w14:textId="62F997D3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Citizenship cont.</w:t>
            </w:r>
          </w:p>
          <w:p w14:paraId="6C03A5B9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91EC826" w14:textId="3DF101AC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Economic Wellbeing (6)</w:t>
            </w:r>
          </w:p>
        </w:tc>
        <w:tc>
          <w:tcPr>
            <w:tcW w:w="2369" w:type="dxa"/>
          </w:tcPr>
          <w:p w14:paraId="75425ADA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Economic Wellbeing cont.</w:t>
            </w:r>
          </w:p>
          <w:p w14:paraId="7192328F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1CF11DC4" w14:textId="10AA9D2D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(8)</w:t>
            </w:r>
          </w:p>
        </w:tc>
        <w:tc>
          <w:tcPr>
            <w:tcW w:w="2261" w:type="dxa"/>
          </w:tcPr>
          <w:p w14:paraId="74746FF6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cont.</w:t>
            </w:r>
          </w:p>
          <w:p w14:paraId="157B301B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690FB860" w14:textId="37A3672D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Transition lesson</w:t>
            </w:r>
          </w:p>
        </w:tc>
      </w:tr>
      <w:tr w:rsidR="00D15FB9" w:rsidRPr="00872B78" w14:paraId="233F4176" w14:textId="77777777" w:rsidTr="00D15FB9">
        <w:trPr>
          <w:trHeight w:val="681"/>
        </w:trPr>
        <w:tc>
          <w:tcPr>
            <w:tcW w:w="884" w:type="dxa"/>
          </w:tcPr>
          <w:p w14:paraId="612FAA9D" w14:textId="261C4E57" w:rsidR="00D15FB9" w:rsidRPr="00872B78" w:rsidRDefault="0045447C" w:rsidP="00D15FB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Y2</w:t>
            </w:r>
          </w:p>
        </w:tc>
        <w:tc>
          <w:tcPr>
            <w:tcW w:w="2236" w:type="dxa"/>
          </w:tcPr>
          <w:p w14:paraId="49C34BF7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Introductory Lesson</w:t>
            </w:r>
          </w:p>
          <w:p w14:paraId="64462DE0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735AE0D5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 (7)</w:t>
            </w:r>
          </w:p>
          <w:p w14:paraId="7CB133A8" w14:textId="77777777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544" w:type="dxa"/>
          </w:tcPr>
          <w:p w14:paraId="7010394A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3972B622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3517A014" w14:textId="762BE8D8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Health and Wellbeing (7)</w:t>
            </w:r>
          </w:p>
        </w:tc>
        <w:tc>
          <w:tcPr>
            <w:tcW w:w="2290" w:type="dxa"/>
          </w:tcPr>
          <w:p w14:paraId="73024FC8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Health and Wellbeing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3ABB9245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6664F668" w14:textId="667C2098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Citizenship (7)</w:t>
            </w:r>
          </w:p>
        </w:tc>
        <w:tc>
          <w:tcPr>
            <w:tcW w:w="2301" w:type="dxa"/>
          </w:tcPr>
          <w:p w14:paraId="2145AE9A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Citizenship cont.</w:t>
            </w:r>
          </w:p>
          <w:p w14:paraId="0947FCFA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4A4DD723" w14:textId="29C0AAAF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Economic Wellbeing (6)</w:t>
            </w:r>
          </w:p>
        </w:tc>
        <w:tc>
          <w:tcPr>
            <w:tcW w:w="2369" w:type="dxa"/>
          </w:tcPr>
          <w:p w14:paraId="1ECBAD7F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Economic Wellbeing cont.</w:t>
            </w:r>
          </w:p>
          <w:p w14:paraId="06CB9BA9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7432E03" w14:textId="4C1F508D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(8)</w:t>
            </w:r>
          </w:p>
        </w:tc>
        <w:tc>
          <w:tcPr>
            <w:tcW w:w="2261" w:type="dxa"/>
          </w:tcPr>
          <w:p w14:paraId="13AE3DBB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cont.</w:t>
            </w:r>
          </w:p>
          <w:p w14:paraId="1E82E290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748E9D4" w14:textId="1E3A678F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Transition lesson</w:t>
            </w:r>
          </w:p>
        </w:tc>
      </w:tr>
      <w:tr w:rsidR="00D15FB9" w:rsidRPr="00872B78" w14:paraId="67285367" w14:textId="77777777" w:rsidTr="00D15FB9">
        <w:trPr>
          <w:trHeight w:val="681"/>
        </w:trPr>
        <w:tc>
          <w:tcPr>
            <w:tcW w:w="884" w:type="dxa"/>
          </w:tcPr>
          <w:p w14:paraId="4CBEFE5E" w14:textId="2328FCB6" w:rsidR="00D15FB9" w:rsidRPr="00872B78" w:rsidRDefault="0045447C" w:rsidP="00D15FB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Y3</w:t>
            </w:r>
          </w:p>
        </w:tc>
        <w:tc>
          <w:tcPr>
            <w:tcW w:w="2236" w:type="dxa"/>
          </w:tcPr>
          <w:p w14:paraId="27144A39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Introductory Lesson</w:t>
            </w:r>
          </w:p>
          <w:p w14:paraId="507044AC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7E075DC3" w14:textId="23176470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</w:t>
            </w:r>
            <w:r w:rsidR="0045447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(8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)</w:t>
            </w:r>
          </w:p>
          <w:p w14:paraId="56314652" w14:textId="77777777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544" w:type="dxa"/>
          </w:tcPr>
          <w:p w14:paraId="026C2745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0A2B32D9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3B63A064" w14:textId="21812AD9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Health and Wellbeing</w:t>
            </w:r>
            <w:r w:rsidR="0045447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(6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)</w:t>
            </w:r>
          </w:p>
        </w:tc>
        <w:tc>
          <w:tcPr>
            <w:tcW w:w="2290" w:type="dxa"/>
          </w:tcPr>
          <w:p w14:paraId="7D21B44C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Health and Wellbeing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110EC425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780CE5AE" w14:textId="7E876EB8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Citizenship (7)</w:t>
            </w:r>
          </w:p>
        </w:tc>
        <w:tc>
          <w:tcPr>
            <w:tcW w:w="2301" w:type="dxa"/>
          </w:tcPr>
          <w:p w14:paraId="62F31CA8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Citizenship cont.</w:t>
            </w:r>
          </w:p>
          <w:p w14:paraId="239F4694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1D43DBF" w14:textId="306364AC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Economic Wellbeing (6)</w:t>
            </w:r>
          </w:p>
        </w:tc>
        <w:tc>
          <w:tcPr>
            <w:tcW w:w="2369" w:type="dxa"/>
          </w:tcPr>
          <w:p w14:paraId="2D3AD749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Economic Wellbeing cont.</w:t>
            </w:r>
          </w:p>
          <w:p w14:paraId="4561D1E1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665193D6" w14:textId="54BD6DB8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(8)</w:t>
            </w:r>
          </w:p>
        </w:tc>
        <w:tc>
          <w:tcPr>
            <w:tcW w:w="2261" w:type="dxa"/>
          </w:tcPr>
          <w:p w14:paraId="2D9921AE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cont.</w:t>
            </w:r>
          </w:p>
          <w:p w14:paraId="66ADD6DE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62A17592" w14:textId="3618FE81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Transition lesson</w:t>
            </w:r>
          </w:p>
        </w:tc>
      </w:tr>
      <w:tr w:rsidR="00D15FB9" w:rsidRPr="00872B78" w14:paraId="33092173" w14:textId="77777777" w:rsidTr="00D15FB9">
        <w:trPr>
          <w:trHeight w:val="681"/>
        </w:trPr>
        <w:tc>
          <w:tcPr>
            <w:tcW w:w="884" w:type="dxa"/>
          </w:tcPr>
          <w:p w14:paraId="11148FCE" w14:textId="4D9E92ED" w:rsidR="00D15FB9" w:rsidRPr="00872B78" w:rsidRDefault="0045447C" w:rsidP="00D15FB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Y4</w:t>
            </w:r>
          </w:p>
        </w:tc>
        <w:tc>
          <w:tcPr>
            <w:tcW w:w="2236" w:type="dxa"/>
          </w:tcPr>
          <w:p w14:paraId="21E2F225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Introductory Lesson</w:t>
            </w:r>
          </w:p>
          <w:p w14:paraId="1A7036C8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DF2591E" w14:textId="6A9611ED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</w:t>
            </w:r>
            <w:r w:rsidR="0045447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(8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)</w:t>
            </w:r>
          </w:p>
          <w:p w14:paraId="5CDD8F33" w14:textId="77777777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544" w:type="dxa"/>
          </w:tcPr>
          <w:p w14:paraId="1A2C95B4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3B77E6D1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3ACB8EAA" w14:textId="01DEC442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Health and Wellbeing (7)</w:t>
            </w:r>
          </w:p>
        </w:tc>
        <w:tc>
          <w:tcPr>
            <w:tcW w:w="2290" w:type="dxa"/>
          </w:tcPr>
          <w:p w14:paraId="78980475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Health and Wellbeing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7AEFEFD1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E2CE241" w14:textId="76F9774E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Citizenship</w:t>
            </w:r>
            <w:r w:rsidR="0045447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(6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)</w:t>
            </w:r>
          </w:p>
        </w:tc>
        <w:tc>
          <w:tcPr>
            <w:tcW w:w="2301" w:type="dxa"/>
          </w:tcPr>
          <w:p w14:paraId="367CFA06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Citizenship cont.</w:t>
            </w:r>
          </w:p>
          <w:p w14:paraId="73907817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0AF0B0EE" w14:textId="085C083D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Economic Wellbeing (6)</w:t>
            </w:r>
          </w:p>
        </w:tc>
        <w:tc>
          <w:tcPr>
            <w:tcW w:w="2369" w:type="dxa"/>
          </w:tcPr>
          <w:p w14:paraId="2B0E978B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Economic Wellbeing cont.</w:t>
            </w:r>
          </w:p>
          <w:p w14:paraId="69D8721B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4EC061B8" w14:textId="2F9E6202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(8)</w:t>
            </w:r>
          </w:p>
        </w:tc>
        <w:tc>
          <w:tcPr>
            <w:tcW w:w="2261" w:type="dxa"/>
          </w:tcPr>
          <w:p w14:paraId="4E2BFB6C" w14:textId="77777777" w:rsidR="00D15FB9" w:rsidRP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cont.</w:t>
            </w:r>
          </w:p>
          <w:p w14:paraId="08593B86" w14:textId="77777777" w:rsidR="00D15FB9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45719FB8" w14:textId="624D3CA0" w:rsidR="00D15FB9" w:rsidRPr="00872B78" w:rsidRDefault="00D15FB9" w:rsidP="00D15FB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Transition lesson</w:t>
            </w:r>
          </w:p>
        </w:tc>
      </w:tr>
      <w:tr w:rsidR="0045447C" w:rsidRPr="00872B78" w14:paraId="6F96429C" w14:textId="77777777" w:rsidTr="00D15FB9">
        <w:trPr>
          <w:trHeight w:val="681"/>
        </w:trPr>
        <w:tc>
          <w:tcPr>
            <w:tcW w:w="884" w:type="dxa"/>
          </w:tcPr>
          <w:p w14:paraId="0054F6D2" w14:textId="1CC99D9E" w:rsidR="0045447C" w:rsidRPr="00872B78" w:rsidRDefault="0045447C" w:rsidP="0045447C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Y5</w:t>
            </w:r>
          </w:p>
        </w:tc>
        <w:tc>
          <w:tcPr>
            <w:tcW w:w="2236" w:type="dxa"/>
          </w:tcPr>
          <w:p w14:paraId="1415DEEA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Introductory Lesson</w:t>
            </w:r>
          </w:p>
          <w:p w14:paraId="26156A1C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1E94895E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 (8)</w:t>
            </w:r>
          </w:p>
          <w:p w14:paraId="568D990D" w14:textId="77777777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544" w:type="dxa"/>
          </w:tcPr>
          <w:p w14:paraId="4366A2C8" w14:textId="77777777" w:rsidR="0045447C" w:rsidRPr="00D15FB9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537F9F02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11355B7F" w14:textId="6203ED16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Health and Wellbeing (7)</w:t>
            </w:r>
          </w:p>
        </w:tc>
        <w:tc>
          <w:tcPr>
            <w:tcW w:w="2290" w:type="dxa"/>
          </w:tcPr>
          <w:p w14:paraId="4BAB4B45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Health and Wellbeing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05736D96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4703DBD9" w14:textId="383FCCF7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Citizenship (6)</w:t>
            </w:r>
          </w:p>
        </w:tc>
        <w:tc>
          <w:tcPr>
            <w:tcW w:w="2301" w:type="dxa"/>
          </w:tcPr>
          <w:p w14:paraId="02A6DF6C" w14:textId="77777777" w:rsidR="0045447C" w:rsidRPr="00D15FB9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Citizenship cont.</w:t>
            </w:r>
          </w:p>
          <w:p w14:paraId="56D5F4D8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7A15DCF5" w14:textId="691EEEAA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Economic Wellbeing (6)</w:t>
            </w:r>
          </w:p>
        </w:tc>
        <w:tc>
          <w:tcPr>
            <w:tcW w:w="2369" w:type="dxa"/>
          </w:tcPr>
          <w:p w14:paraId="62B6EBB0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Economic Wellbeing cont.</w:t>
            </w:r>
          </w:p>
          <w:p w14:paraId="1E7CA96A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33CAADFF" w14:textId="3BF29142" w:rsidR="00D10CF3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(7)</w:t>
            </w:r>
          </w:p>
        </w:tc>
        <w:tc>
          <w:tcPr>
            <w:tcW w:w="2261" w:type="dxa"/>
          </w:tcPr>
          <w:p w14:paraId="42FC3FD9" w14:textId="77777777" w:rsidR="0045447C" w:rsidRPr="00D15FB9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cont.</w:t>
            </w:r>
          </w:p>
          <w:p w14:paraId="622A3C80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0181E762" w14:textId="095FDE15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Transition lesson</w:t>
            </w:r>
          </w:p>
        </w:tc>
      </w:tr>
      <w:tr w:rsidR="0045447C" w:rsidRPr="00872B78" w14:paraId="0E0F6525" w14:textId="77777777" w:rsidTr="00D10CF3">
        <w:trPr>
          <w:trHeight w:val="305"/>
        </w:trPr>
        <w:tc>
          <w:tcPr>
            <w:tcW w:w="884" w:type="dxa"/>
          </w:tcPr>
          <w:p w14:paraId="460D1E35" w14:textId="77777777" w:rsidR="0045447C" w:rsidRDefault="0045447C" w:rsidP="0045447C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0" w:type="dxa"/>
            <w:gridSpan w:val="2"/>
            <w:shd w:val="clear" w:color="auto" w:fill="FFC000"/>
          </w:tcPr>
          <w:p w14:paraId="172D4EAC" w14:textId="6C229A89" w:rsidR="0045447C" w:rsidRPr="00D15FB9" w:rsidRDefault="0045447C" w:rsidP="0045447C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  <w:u w:val="single"/>
              </w:rPr>
              <w:t>Autumn</w:t>
            </w:r>
          </w:p>
        </w:tc>
        <w:tc>
          <w:tcPr>
            <w:tcW w:w="4591" w:type="dxa"/>
            <w:gridSpan w:val="2"/>
            <w:shd w:val="clear" w:color="auto" w:fill="BDD6EE" w:themeFill="accent5" w:themeFillTint="66"/>
          </w:tcPr>
          <w:p w14:paraId="07271AF1" w14:textId="068F6465" w:rsidR="0045447C" w:rsidRPr="00D15FB9" w:rsidRDefault="0045447C" w:rsidP="0045447C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  <w:u w:val="single"/>
              </w:rPr>
              <w:t>Spring</w:t>
            </w:r>
          </w:p>
        </w:tc>
        <w:tc>
          <w:tcPr>
            <w:tcW w:w="4630" w:type="dxa"/>
            <w:gridSpan w:val="2"/>
            <w:shd w:val="clear" w:color="auto" w:fill="FFFF00"/>
          </w:tcPr>
          <w:p w14:paraId="1E110592" w14:textId="460B3C73" w:rsidR="0045447C" w:rsidRPr="00D15FB9" w:rsidRDefault="0045447C" w:rsidP="0045447C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  <w:u w:val="single"/>
              </w:rPr>
              <w:t>Summer</w:t>
            </w:r>
          </w:p>
        </w:tc>
      </w:tr>
      <w:tr w:rsidR="0045447C" w:rsidRPr="00872B78" w14:paraId="3CD802C8" w14:textId="77777777" w:rsidTr="00D15FB9">
        <w:trPr>
          <w:trHeight w:val="681"/>
        </w:trPr>
        <w:tc>
          <w:tcPr>
            <w:tcW w:w="884" w:type="dxa"/>
          </w:tcPr>
          <w:p w14:paraId="72865AB9" w14:textId="2BC5B103" w:rsidR="0045447C" w:rsidRPr="00872B78" w:rsidRDefault="0045447C" w:rsidP="0045447C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Y6</w:t>
            </w:r>
          </w:p>
        </w:tc>
        <w:tc>
          <w:tcPr>
            <w:tcW w:w="2236" w:type="dxa"/>
          </w:tcPr>
          <w:p w14:paraId="13FA35C3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Introductory Lesson</w:t>
            </w:r>
          </w:p>
          <w:p w14:paraId="00ED3F4D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8A22F10" w14:textId="7F59C6B4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 (6)</w:t>
            </w:r>
          </w:p>
          <w:p w14:paraId="275360EC" w14:textId="77777777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544" w:type="dxa"/>
          </w:tcPr>
          <w:p w14:paraId="70F4343B" w14:textId="77777777" w:rsidR="0045447C" w:rsidRPr="00D15FB9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Families and Relationships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6384A259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44B9FEFF" w14:textId="60E5D712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Health and Wellbeing (8)</w:t>
            </w:r>
          </w:p>
        </w:tc>
        <w:tc>
          <w:tcPr>
            <w:tcW w:w="2290" w:type="dxa"/>
          </w:tcPr>
          <w:p w14:paraId="435D0CB1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Health and Wellbeing</w:t>
            </w:r>
            <w:r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 xml:space="preserve"> cont.</w:t>
            </w:r>
          </w:p>
          <w:p w14:paraId="63BCB672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E785E7F" w14:textId="59B00C94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Citizenship (6)</w:t>
            </w:r>
          </w:p>
        </w:tc>
        <w:tc>
          <w:tcPr>
            <w:tcW w:w="2301" w:type="dxa"/>
          </w:tcPr>
          <w:p w14:paraId="51DF6973" w14:textId="77777777" w:rsidR="0045447C" w:rsidRPr="00D15FB9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Citizenship cont.</w:t>
            </w:r>
          </w:p>
          <w:p w14:paraId="02DD38E6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ACDEA27" w14:textId="7BDC740B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Economic Wellbeing (6)</w:t>
            </w:r>
          </w:p>
        </w:tc>
        <w:tc>
          <w:tcPr>
            <w:tcW w:w="2369" w:type="dxa"/>
          </w:tcPr>
          <w:p w14:paraId="535CB572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Economic Wellbeing cont.</w:t>
            </w:r>
          </w:p>
          <w:p w14:paraId="26A9B31A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89CC6F7" w14:textId="7F20F6D2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(8)</w:t>
            </w:r>
          </w:p>
        </w:tc>
        <w:tc>
          <w:tcPr>
            <w:tcW w:w="2261" w:type="dxa"/>
          </w:tcPr>
          <w:p w14:paraId="1C22A4C2" w14:textId="2EA9DE49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D15FB9"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Safety and the Changing Body cont.</w:t>
            </w:r>
          </w:p>
          <w:p w14:paraId="45C16412" w14:textId="2728E04E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6631DB0A" w14:textId="06EA1824" w:rsidR="0045447C" w:rsidRP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45447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Identity (2)</w:t>
            </w:r>
          </w:p>
          <w:p w14:paraId="78175C92" w14:textId="77777777" w:rsidR="0045447C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189C1AE" w14:textId="334752CA" w:rsidR="0045447C" w:rsidRPr="00872B78" w:rsidRDefault="0045447C" w:rsidP="004544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Transition lesson</w:t>
            </w:r>
          </w:p>
        </w:tc>
      </w:tr>
      <w:tr w:rsidR="002029FE" w:rsidRPr="00872B78" w14:paraId="1F0A2593" w14:textId="4B00D8FB" w:rsidTr="002029FE">
        <w:trPr>
          <w:trHeight w:val="1280"/>
        </w:trPr>
        <w:tc>
          <w:tcPr>
            <w:tcW w:w="884" w:type="dxa"/>
          </w:tcPr>
          <w:p w14:paraId="79F7E0B2" w14:textId="2347D0B1" w:rsidR="002029FE" w:rsidRPr="00872B78" w:rsidRDefault="002029FE" w:rsidP="00D15FB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90AC22" w14:textId="77777777" w:rsidR="002029FE" w:rsidRPr="00872B78" w:rsidRDefault="002029FE" w:rsidP="00D15FB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</w:rPr>
              <w:t>Whole</w:t>
            </w:r>
          </w:p>
          <w:p w14:paraId="21389992" w14:textId="3EFBA2C1" w:rsidR="002029FE" w:rsidRPr="00872B78" w:rsidRDefault="002029FE" w:rsidP="00D15FB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B78">
              <w:rPr>
                <w:rFonts w:ascii="Arial" w:hAnsi="Arial" w:cs="Arial"/>
                <w:b/>
                <w:sz w:val="20"/>
                <w:szCs w:val="20"/>
              </w:rPr>
              <w:t>School</w:t>
            </w:r>
          </w:p>
        </w:tc>
        <w:tc>
          <w:tcPr>
            <w:tcW w:w="4780" w:type="dxa"/>
            <w:gridSpan w:val="2"/>
            <w:shd w:val="clear" w:color="auto" w:fill="auto"/>
          </w:tcPr>
          <w:p w14:paraId="01D80A72" w14:textId="7777777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We Feel Positive Month</w:t>
            </w:r>
          </w:p>
          <w:p w14:paraId="58156E7C" w14:textId="7777777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Anti-Bullying Week</w:t>
            </w:r>
          </w:p>
          <w:p w14:paraId="493C784B" w14:textId="7777777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Children in Need</w:t>
            </w:r>
          </w:p>
          <w:p w14:paraId="5379BB40" w14:textId="2FDFBFA5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World Mental Health Day</w:t>
            </w:r>
          </w:p>
        </w:tc>
        <w:tc>
          <w:tcPr>
            <w:tcW w:w="4591" w:type="dxa"/>
            <w:gridSpan w:val="2"/>
            <w:shd w:val="clear" w:color="auto" w:fill="auto"/>
          </w:tcPr>
          <w:p w14:paraId="7ED5198D" w14:textId="7777777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Safer Internet Day</w:t>
            </w:r>
          </w:p>
          <w:p w14:paraId="504226FD" w14:textId="7777777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Children’s Mental Health Week</w:t>
            </w:r>
          </w:p>
          <w:p w14:paraId="16938590" w14:textId="14DE9FFD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Comic/Sport Relief</w:t>
            </w:r>
          </w:p>
        </w:tc>
        <w:tc>
          <w:tcPr>
            <w:tcW w:w="4630" w:type="dxa"/>
            <w:gridSpan w:val="2"/>
            <w:shd w:val="clear" w:color="auto" w:fill="auto"/>
          </w:tcPr>
          <w:p w14:paraId="126261C2" w14:textId="7777777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Best of British Week</w:t>
            </w:r>
          </w:p>
          <w:p w14:paraId="634CFE74" w14:textId="7777777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World Wish Day</w:t>
            </w:r>
          </w:p>
          <w:p w14:paraId="1BCAA413" w14:textId="7777777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2B78">
              <w:rPr>
                <w:rFonts w:ascii="Arial" w:hAnsi="Arial" w:cs="Arial"/>
                <w:sz w:val="20"/>
                <w:szCs w:val="20"/>
              </w:rPr>
              <w:t>My Money Week</w:t>
            </w:r>
          </w:p>
          <w:p w14:paraId="0CAE8AA9" w14:textId="0BAF7B07" w:rsidR="002029FE" w:rsidRPr="00872B78" w:rsidRDefault="002029FE" w:rsidP="00D15F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734A31" w14:textId="77777777" w:rsidR="001F4EA7" w:rsidRDefault="001F4EA7" w:rsidP="00387076">
      <w:pPr>
        <w:pStyle w:val="NoSpacing"/>
        <w:rPr>
          <w:rFonts w:cstheme="minorHAnsi"/>
          <w:b/>
          <w:sz w:val="24"/>
          <w:u w:val="single"/>
        </w:rPr>
      </w:pPr>
    </w:p>
    <w:sectPr w:rsidR="001F4EA7" w:rsidSect="00B73B36">
      <w:headerReference w:type="default" r:id="rId9"/>
      <w:pgSz w:w="16838" w:h="11906" w:orient="landscape"/>
      <w:pgMar w:top="709" w:right="1440" w:bottom="568" w:left="144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BB7D6" w14:textId="77777777" w:rsidR="00052871" w:rsidRDefault="00052871" w:rsidP="00CA106F">
      <w:pPr>
        <w:spacing w:after="0" w:line="240" w:lineRule="auto"/>
      </w:pPr>
      <w:r>
        <w:separator/>
      </w:r>
    </w:p>
  </w:endnote>
  <w:endnote w:type="continuationSeparator" w:id="0">
    <w:p w14:paraId="494CBE9B" w14:textId="77777777" w:rsidR="00052871" w:rsidRDefault="00052871" w:rsidP="00CA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E408C" w14:textId="77777777" w:rsidR="00052871" w:rsidRDefault="00052871" w:rsidP="00CA106F">
      <w:pPr>
        <w:spacing w:after="0" w:line="240" w:lineRule="auto"/>
      </w:pPr>
      <w:r>
        <w:separator/>
      </w:r>
    </w:p>
  </w:footnote>
  <w:footnote w:type="continuationSeparator" w:id="0">
    <w:p w14:paraId="5398D4FC" w14:textId="77777777" w:rsidR="00052871" w:rsidRDefault="00052871" w:rsidP="00CA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4A350" w14:textId="71BDFCE8" w:rsidR="007257BB" w:rsidRPr="007257BB" w:rsidRDefault="007257BB" w:rsidP="007257BB">
    <w:pPr>
      <w:pStyle w:val="NoSpacing"/>
      <w:rPr>
        <w:rFonts w:cstheme="minorHAnsi"/>
        <w:b/>
        <w:sz w:val="28"/>
        <w:szCs w:val="24"/>
        <w:u w:val="single"/>
      </w:rPr>
    </w:pPr>
    <w:r>
      <w:rPr>
        <w:noProof/>
        <w:lang w:eastAsia="en-GB"/>
      </w:rPr>
      <w:drawing>
        <wp:inline distT="0" distB="0" distL="0" distR="0" wp14:anchorId="088D23BF" wp14:editId="29A10931">
          <wp:extent cx="640080" cy="640080"/>
          <wp:effectExtent l="0" t="0" r="762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08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257BB">
      <w:rPr>
        <w:rFonts w:cstheme="minorHAnsi"/>
        <w:b/>
        <w:sz w:val="28"/>
        <w:szCs w:val="24"/>
      </w:rPr>
      <w:t xml:space="preserve"> </w:t>
    </w:r>
    <w:r>
      <w:rPr>
        <w:rFonts w:cstheme="minorHAnsi"/>
        <w:b/>
        <w:sz w:val="28"/>
        <w:szCs w:val="24"/>
      </w:rPr>
      <w:tab/>
    </w:r>
    <w:r>
      <w:rPr>
        <w:rFonts w:cstheme="minorHAnsi"/>
        <w:b/>
        <w:sz w:val="28"/>
        <w:szCs w:val="24"/>
      </w:rPr>
      <w:tab/>
    </w:r>
    <w:r>
      <w:rPr>
        <w:rFonts w:cstheme="minorHAnsi"/>
        <w:b/>
        <w:sz w:val="28"/>
        <w:szCs w:val="24"/>
      </w:rPr>
      <w:tab/>
    </w:r>
    <w:r>
      <w:rPr>
        <w:rFonts w:cstheme="minorHAnsi"/>
        <w:b/>
        <w:sz w:val="28"/>
        <w:szCs w:val="24"/>
      </w:rPr>
      <w:tab/>
    </w:r>
    <w:r>
      <w:rPr>
        <w:rFonts w:cstheme="minorHAnsi"/>
        <w:b/>
        <w:sz w:val="28"/>
        <w:szCs w:val="24"/>
      </w:rPr>
      <w:tab/>
    </w:r>
    <w:r w:rsidRPr="009C7D54">
      <w:rPr>
        <w:rFonts w:cstheme="minorHAnsi"/>
        <w:b/>
        <w:sz w:val="28"/>
        <w:szCs w:val="24"/>
        <w:u w:val="single"/>
      </w:rPr>
      <w:t>Whole-School PSHE Curriculum Map</w:t>
    </w:r>
    <w:r w:rsidR="00AC2179">
      <w:rPr>
        <w:rFonts w:cstheme="minorHAnsi"/>
        <w:b/>
        <w:sz w:val="28"/>
        <w:szCs w:val="24"/>
        <w:u w:val="single"/>
      </w:rPr>
      <w:t xml:space="preserve">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A68"/>
    <w:rsid w:val="00052871"/>
    <w:rsid w:val="00057C4F"/>
    <w:rsid w:val="000D0494"/>
    <w:rsid w:val="000E03A2"/>
    <w:rsid w:val="000E2E64"/>
    <w:rsid w:val="000F0245"/>
    <w:rsid w:val="000F4AF9"/>
    <w:rsid w:val="001055FE"/>
    <w:rsid w:val="001A2B96"/>
    <w:rsid w:val="001C7EFC"/>
    <w:rsid w:val="001F4EA7"/>
    <w:rsid w:val="002029FE"/>
    <w:rsid w:val="0023050E"/>
    <w:rsid w:val="002327FC"/>
    <w:rsid w:val="00237462"/>
    <w:rsid w:val="00241D43"/>
    <w:rsid w:val="00267255"/>
    <w:rsid w:val="002A556E"/>
    <w:rsid w:val="00334783"/>
    <w:rsid w:val="00387076"/>
    <w:rsid w:val="003B6D50"/>
    <w:rsid w:val="003E1CB4"/>
    <w:rsid w:val="003E44EF"/>
    <w:rsid w:val="0045447C"/>
    <w:rsid w:val="00471A3D"/>
    <w:rsid w:val="00487329"/>
    <w:rsid w:val="00501F5F"/>
    <w:rsid w:val="00577EFA"/>
    <w:rsid w:val="0059546A"/>
    <w:rsid w:val="00596929"/>
    <w:rsid w:val="005A25EE"/>
    <w:rsid w:val="005A6631"/>
    <w:rsid w:val="005F622D"/>
    <w:rsid w:val="006929AB"/>
    <w:rsid w:val="006932F1"/>
    <w:rsid w:val="006A0E47"/>
    <w:rsid w:val="006A1409"/>
    <w:rsid w:val="006C48CA"/>
    <w:rsid w:val="006C60B8"/>
    <w:rsid w:val="006C6909"/>
    <w:rsid w:val="006E2E34"/>
    <w:rsid w:val="006F4821"/>
    <w:rsid w:val="007257BB"/>
    <w:rsid w:val="00761F74"/>
    <w:rsid w:val="007969A1"/>
    <w:rsid w:val="007B2F37"/>
    <w:rsid w:val="007E2778"/>
    <w:rsid w:val="00805643"/>
    <w:rsid w:val="0085781F"/>
    <w:rsid w:val="00872B78"/>
    <w:rsid w:val="008B195B"/>
    <w:rsid w:val="008C41B6"/>
    <w:rsid w:val="008D20CB"/>
    <w:rsid w:val="008D72C1"/>
    <w:rsid w:val="00903FBE"/>
    <w:rsid w:val="009273DE"/>
    <w:rsid w:val="00930872"/>
    <w:rsid w:val="00941399"/>
    <w:rsid w:val="009442FF"/>
    <w:rsid w:val="0094476D"/>
    <w:rsid w:val="00973FD4"/>
    <w:rsid w:val="00996AB2"/>
    <w:rsid w:val="009A592D"/>
    <w:rsid w:val="009B3B27"/>
    <w:rsid w:val="009C7D54"/>
    <w:rsid w:val="009D2757"/>
    <w:rsid w:val="00A21FDE"/>
    <w:rsid w:val="00A2346B"/>
    <w:rsid w:val="00A31242"/>
    <w:rsid w:val="00A344C9"/>
    <w:rsid w:val="00A46410"/>
    <w:rsid w:val="00A55846"/>
    <w:rsid w:val="00AA164F"/>
    <w:rsid w:val="00AC2179"/>
    <w:rsid w:val="00AE4738"/>
    <w:rsid w:val="00B05D06"/>
    <w:rsid w:val="00B24143"/>
    <w:rsid w:val="00B3569B"/>
    <w:rsid w:val="00B47616"/>
    <w:rsid w:val="00B73B36"/>
    <w:rsid w:val="00BC1F31"/>
    <w:rsid w:val="00BE499E"/>
    <w:rsid w:val="00BE7DA3"/>
    <w:rsid w:val="00BF26C9"/>
    <w:rsid w:val="00C22E50"/>
    <w:rsid w:val="00C27C08"/>
    <w:rsid w:val="00C33A68"/>
    <w:rsid w:val="00C67BC8"/>
    <w:rsid w:val="00C95AF1"/>
    <w:rsid w:val="00CA106F"/>
    <w:rsid w:val="00CC4840"/>
    <w:rsid w:val="00D10CF3"/>
    <w:rsid w:val="00D15FB9"/>
    <w:rsid w:val="00D2605E"/>
    <w:rsid w:val="00D3753C"/>
    <w:rsid w:val="00D71279"/>
    <w:rsid w:val="00D73E42"/>
    <w:rsid w:val="00D8291D"/>
    <w:rsid w:val="00EA790F"/>
    <w:rsid w:val="00EE2F04"/>
    <w:rsid w:val="00EF677E"/>
    <w:rsid w:val="00F15065"/>
    <w:rsid w:val="00F31495"/>
    <w:rsid w:val="00F7626B"/>
    <w:rsid w:val="00F76326"/>
    <w:rsid w:val="00F847C2"/>
    <w:rsid w:val="00FB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4983B7"/>
  <w15:chartTrackingRefBased/>
  <w15:docId w15:val="{940B93A9-1521-4CB0-BBCB-2B769AA6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A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3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33A6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E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A10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06F"/>
  </w:style>
  <w:style w:type="paragraph" w:styleId="Footer">
    <w:name w:val="footer"/>
    <w:basedOn w:val="Normal"/>
    <w:link w:val="FooterChar"/>
    <w:uiPriority w:val="99"/>
    <w:unhideWhenUsed/>
    <w:rsid w:val="00CA10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00996a-4282-4ec1-8b79-32ea88c90e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FE8C574F6F64D8445AB8228288223" ma:contentTypeVersion="19" ma:contentTypeDescription="Create a new document." ma:contentTypeScope="" ma:versionID="70cb041acaf68538a5a222470f9e1945">
  <xsd:schema xmlns:xsd="http://www.w3.org/2001/XMLSchema" xmlns:xs="http://www.w3.org/2001/XMLSchema" xmlns:p="http://schemas.microsoft.com/office/2006/metadata/properties" xmlns:ns3="b100996a-4282-4ec1-8b79-32ea88c90eed" xmlns:ns4="26b384b6-6ab6-49f9-bd6f-fbbc45a75063" targetNamespace="http://schemas.microsoft.com/office/2006/metadata/properties" ma:root="true" ma:fieldsID="702f045607940bd39a52510745776774" ns3:_="" ns4:_="">
    <xsd:import namespace="b100996a-4282-4ec1-8b79-32ea88c90eed"/>
    <xsd:import namespace="26b384b6-6ab6-49f9-bd6f-fbbc45a750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0996a-4282-4ec1-8b79-32ea88c9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384b6-6ab6-49f9-bd6f-fbbc45a750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0C0003-5A4E-416D-ABE8-83D1A533BFD7}">
  <ds:schemaRefs>
    <ds:schemaRef ds:uri="http://purl.org/dc/elements/1.1/"/>
    <ds:schemaRef ds:uri="http://schemas.microsoft.com/office/2006/metadata/properties"/>
    <ds:schemaRef ds:uri="b100996a-4282-4ec1-8b79-32ea88c90eed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6b384b6-6ab6-49f9-bd6f-fbbc45a7506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F8E435B-5D86-485F-82AC-ACD9C1401E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82D2BE-4B53-48BB-8FD0-0F373C6343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00996a-4282-4ec1-8b79-32ea88c90eed"/>
    <ds:schemaRef ds:uri="26b384b6-6ab6-49f9-bd6f-fbbc45a750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Barlow</dc:creator>
  <cp:keywords/>
  <dc:description/>
  <cp:lastModifiedBy>Lauren Barlow</cp:lastModifiedBy>
  <cp:revision>2</cp:revision>
  <dcterms:created xsi:type="dcterms:W3CDTF">2025-10-03T15:14:00Z</dcterms:created>
  <dcterms:modified xsi:type="dcterms:W3CDTF">2025-10-03T15:14:00Z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0x010100793FE8C574F6F64D8445AB8228288223</vt:lpwstr>
  </property>
</Properties>
</file>