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4CC" w:rsidRPr="008864CC" w:rsidRDefault="008864CC" w:rsidP="008864CC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Nursery Fees and Optional Charges Policy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i/>
          <w:iCs/>
          <w:sz w:val="24"/>
          <w:szCs w:val="24"/>
          <w:lang w:eastAsia="en-GB"/>
        </w:rPr>
        <w:t>(For 3- and 4-Year-Old Provision)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School: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</w:t>
      </w:r>
      <w:r w:rsidR="008B1E8C" w:rsidRPr="008B1E8C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n-GB"/>
        </w:rPr>
        <w:t>Cherry Tree Primary School and Nursery</w:t>
      </w:r>
      <w:r w:rsidRPr="008B1E8C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n-GB"/>
        </w:rPr>
        <w:br/>
      </w:r>
      <w:r w:rsidRPr="008864C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Applies to:</w:t>
      </w:r>
      <w:r w:rsidR="008B1E8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Nursery Provision for 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3- and 4-Year-Olds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</w:r>
      <w:r w:rsidRPr="008864C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Reviewed:</w:t>
      </w:r>
      <w:r w:rsidR="008B1E8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 20</w:t>
      </w:r>
      <w:r w:rsidR="008B1E8C" w:rsidRPr="008B1E8C">
        <w:rPr>
          <w:rFonts w:asciiTheme="majorHAnsi" w:eastAsia="Times New Roman" w:hAnsiTheme="majorHAnsi" w:cstheme="majorHAnsi"/>
          <w:sz w:val="24"/>
          <w:szCs w:val="24"/>
          <w:vertAlign w:val="superscript"/>
          <w:lang w:eastAsia="en-GB"/>
        </w:rPr>
        <w:t>th</w:t>
      </w:r>
      <w:r w:rsidR="008B1E8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January 2026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</w:r>
      <w:r w:rsidRPr="008864C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Next Review: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</w:t>
      </w:r>
      <w:r w:rsidR="008B1E8C" w:rsidRPr="008B1E8C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n-GB"/>
        </w:rPr>
        <w:t>20</w:t>
      </w:r>
      <w:r w:rsidR="008B1E8C" w:rsidRPr="008B1E8C">
        <w:rPr>
          <w:rFonts w:asciiTheme="majorHAnsi" w:eastAsia="Times New Roman" w:hAnsiTheme="majorHAnsi" w:cstheme="majorHAnsi"/>
          <w:color w:val="000000" w:themeColor="text1"/>
          <w:sz w:val="24"/>
          <w:szCs w:val="24"/>
          <w:vertAlign w:val="superscript"/>
          <w:lang w:eastAsia="en-GB"/>
        </w:rPr>
        <w:t>th</w:t>
      </w:r>
      <w:r w:rsidR="008B1E8C" w:rsidRPr="008B1E8C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n-GB"/>
        </w:rPr>
        <w:t xml:space="preserve"> January 2027</w:t>
      </w:r>
      <w:bookmarkStart w:id="0" w:name="_GoBack"/>
      <w:bookmarkEnd w:id="0"/>
    </w:p>
    <w:p w:rsidR="008864CC" w:rsidRPr="008864CC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1. Purpose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This policy explains </w:t>
      </w:r>
      <w:r w:rsidR="008B1E8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Cherry Tree Primary School and Nursery 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delivers nursery provision for children aged 3 and 4, including government-funded early education entitlements and any optional charges. It ensures transparency for parents and compliance with the Early Education and Childcare Statutory Guidance.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2. Funded Early Education Entitlements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We offer the following funded early education entitlements, subject to eligibility criteria set by the local authority:</w:t>
      </w:r>
    </w:p>
    <w:p w:rsidR="008864CC" w:rsidRPr="008864CC" w:rsidRDefault="008864CC" w:rsidP="008864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bCs/>
          <w:sz w:val="24"/>
          <w:szCs w:val="24"/>
          <w:lang w:eastAsia="en-GB"/>
        </w:rPr>
        <w:t>3- and 4-year-olds:</w:t>
      </w:r>
    </w:p>
    <w:p w:rsidR="008864CC" w:rsidRPr="008864CC" w:rsidRDefault="008864CC" w:rsidP="008864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bCs/>
          <w:sz w:val="24"/>
          <w:szCs w:val="24"/>
          <w:lang w:eastAsia="en-GB"/>
        </w:rPr>
        <w:t>15 hours universal entitlement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for all children</w:t>
      </w:r>
    </w:p>
    <w:p w:rsidR="008864CC" w:rsidRPr="008864CC" w:rsidRDefault="008864CC" w:rsidP="008864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bCs/>
          <w:sz w:val="24"/>
          <w:szCs w:val="24"/>
          <w:lang w:eastAsia="en-GB"/>
        </w:rPr>
        <w:t>30 hours extended entitlement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for eligible working families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Funded hours are available during term time and offered in agreed patterns of attendance.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Parents may access their child’s funded entitlement </w:t>
      </w:r>
      <w:r w:rsidRPr="008864CC">
        <w:rPr>
          <w:rFonts w:asciiTheme="majorHAnsi" w:eastAsia="Times New Roman" w:hAnsiTheme="majorHAnsi" w:cstheme="majorHAnsi"/>
          <w:bCs/>
          <w:sz w:val="24"/>
          <w:szCs w:val="24"/>
          <w:lang w:eastAsia="en-GB"/>
        </w:rPr>
        <w:t>without being required to purchase additional hours, services, or extras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3. Patterns of Attendance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Funded hours are delivered in set patterns determined by the nursery’s operating model, staffing ratios and space availability. These patterns will be shared with parents before a place is confirmed.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Where available, parents may request additional paid hours outside the funded entitlement.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4. Additional Paid Nursery Hours (Optional)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Parents may choose to purchase nursery hours </w:t>
      </w:r>
      <w:r w:rsidRPr="008864CC">
        <w:rPr>
          <w:rFonts w:asciiTheme="majorHAnsi" w:eastAsia="Times New Roman" w:hAnsiTheme="majorHAnsi" w:cstheme="majorHAnsi"/>
          <w:bCs/>
          <w:sz w:val="24"/>
          <w:szCs w:val="24"/>
          <w:lang w:eastAsia="en-GB"/>
        </w:rPr>
        <w:t>in addition to their child’s funded entitlement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, subject to availability.</w:t>
      </w:r>
    </w:p>
    <w:p w:rsidR="008864CC" w:rsidRPr="008864CC" w:rsidRDefault="008864CC" w:rsidP="008864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Additional hours are charged at the school’s published hourly rate.</w:t>
      </w:r>
    </w:p>
    <w:p w:rsidR="008864CC" w:rsidRPr="008864CC" w:rsidRDefault="008864CC" w:rsidP="008864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These hours are optional and not a condition of accessing funded provision.</w:t>
      </w:r>
    </w:p>
    <w:p w:rsidR="008864CC" w:rsidRPr="008864CC" w:rsidRDefault="008864CC" w:rsidP="008864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Availability depends on staffing ratios, space and operational requirements.</w:t>
      </w:r>
    </w:p>
    <w:p w:rsidR="008864CC" w:rsidRPr="008D5908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D5908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lastRenderedPageBreak/>
        <w:t>5. Optional Chargeable Extras</w:t>
      </w:r>
    </w:p>
    <w:p w:rsidR="008864CC" w:rsidRPr="008D5908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D5908">
        <w:rPr>
          <w:rFonts w:asciiTheme="majorHAnsi" w:eastAsia="Times New Roman" w:hAnsiTheme="majorHAnsi" w:cstheme="majorHAnsi"/>
          <w:sz w:val="24"/>
          <w:szCs w:val="24"/>
          <w:lang w:eastAsia="en-GB"/>
        </w:rPr>
        <w:t>The funded entitlement covers the cost of early education and care only. The school may make optional charges for items and services that fall outside this entitlement, including:</w:t>
      </w:r>
    </w:p>
    <w:p w:rsidR="008864CC" w:rsidRPr="008D5908" w:rsidRDefault="008864CC" w:rsidP="008864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D5908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Snacks </w:t>
      </w:r>
    </w:p>
    <w:p w:rsidR="008864CC" w:rsidRPr="008D5908" w:rsidRDefault="008864CC" w:rsidP="008864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D5908">
        <w:rPr>
          <w:rFonts w:asciiTheme="majorHAnsi" w:eastAsia="Times New Roman" w:hAnsiTheme="majorHAnsi" w:cstheme="majorHAnsi"/>
          <w:sz w:val="24"/>
          <w:szCs w:val="24"/>
          <w:lang w:eastAsia="en-GB"/>
        </w:rPr>
        <w:t>Additional nursery hours beyond funded entitlement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06B51">
        <w:rPr>
          <w:rFonts w:asciiTheme="majorHAnsi" w:eastAsia="Times New Roman" w:hAnsiTheme="majorHAnsi" w:cstheme="majorHAnsi"/>
          <w:sz w:val="24"/>
          <w:szCs w:val="24"/>
          <w:lang w:eastAsia="en-GB"/>
        </w:rPr>
        <w:t>Parents are free to opt out of optional extras and may provide their own consumables where appropriate.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6. Transparency and Invoicing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All fees and optional charges are communicated clearly in advance.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Parents will receive </w:t>
      </w:r>
      <w:r w:rsidRPr="008864CC">
        <w:rPr>
          <w:rFonts w:asciiTheme="majorHAnsi" w:eastAsia="Times New Roman" w:hAnsiTheme="majorHAnsi" w:cstheme="majorHAnsi"/>
          <w:bCs/>
          <w:sz w:val="24"/>
          <w:szCs w:val="24"/>
          <w:lang w:eastAsia="en-GB"/>
        </w:rPr>
        <w:t>clear, itemised invoices or statements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showing:</w:t>
      </w:r>
    </w:p>
    <w:p w:rsidR="008864CC" w:rsidRPr="008864CC" w:rsidRDefault="008864CC" w:rsidP="0088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Funded hours</w:t>
      </w:r>
    </w:p>
    <w:p w:rsidR="008864CC" w:rsidRPr="008864CC" w:rsidRDefault="008864CC" w:rsidP="0088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Additional paid hours (if applicable)</w:t>
      </w:r>
    </w:p>
    <w:p w:rsidR="008864CC" w:rsidRPr="008864CC" w:rsidRDefault="008864CC" w:rsidP="0088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Optional charges</w:t>
      </w:r>
    </w:p>
    <w:p w:rsidR="008864CC" w:rsidRPr="008864CC" w:rsidRDefault="008864CC" w:rsidP="008864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Total amount payable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Funded hours will never be presented as chargeable.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7. Fee Reviews and Notice Period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Nursery fees and optional charges are reviewed periodically to reflect operational and cost pressures.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Where fees change, parents will be given </w:t>
      </w:r>
      <w:r w:rsidRPr="008864CC">
        <w:rPr>
          <w:rFonts w:asciiTheme="majorHAnsi" w:eastAsia="Times New Roman" w:hAnsiTheme="majorHAnsi" w:cstheme="majorHAnsi"/>
          <w:bCs/>
          <w:sz w:val="24"/>
          <w:szCs w:val="24"/>
          <w:lang w:eastAsia="en-GB"/>
        </w:rPr>
        <w:t>at least one full term’s notice</w:t>
      </w: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8. Equality and Inclusion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Access to funded early education will not be restricted based on a family’s ability or willingness to pay for additional hours or optional extras.</w:t>
      </w:r>
    </w:p>
    <w:p w:rsidR="00B96407" w:rsidRPr="00697DAB" w:rsidRDefault="008864CC" w:rsidP="00697DA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All families are treated fairly and in line with statutory guidance.</w:t>
      </w:r>
    </w:p>
    <w:p w:rsidR="008864CC" w:rsidRPr="008864CC" w:rsidRDefault="008864CC" w:rsidP="008864CC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8864CC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9. Further Information</w:t>
      </w:r>
    </w:p>
    <w:p w:rsidR="008864CC" w:rsidRPr="008864CC" w:rsidRDefault="008864CC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t>For further information about nursery fees, funded entitlement eligibility, or optional charges, please contact:</w:t>
      </w:r>
    </w:p>
    <w:p w:rsidR="008B1E8C" w:rsidRPr="005A5352" w:rsidRDefault="005A5352" w:rsidP="008864C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 xml:space="preserve">Mrs M </w:t>
      </w:r>
      <w:r w:rsidR="008B1E8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 xml:space="preserve"> Brown</w:t>
      </w:r>
      <w:r w:rsidR="008B1E8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ab/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br/>
      </w:r>
      <w:r w:rsidR="008B1E8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Office Manager</w:t>
      </w:r>
      <w:r w:rsidR="008864CC" w:rsidRPr="008864CC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</w:r>
      <w:hyperlink r:id="rId7" w:history="1">
        <w:r w:rsidR="008B1E8C" w:rsidRPr="005B1210">
          <w:rPr>
            <w:rStyle w:val="Hyperlink"/>
            <w:rFonts w:asciiTheme="majorHAnsi" w:eastAsia="Times New Roman" w:hAnsiTheme="majorHAnsi" w:cstheme="majorHAnsi"/>
            <w:b/>
            <w:bCs/>
            <w:sz w:val="24"/>
            <w:szCs w:val="24"/>
            <w:lang w:eastAsia="en-GB"/>
          </w:rPr>
          <w:t>officemanager@cherrytree-pri.essex.sch.uk</w:t>
        </w:r>
      </w:hyperlink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br/>
      </w:r>
      <w:r w:rsidR="008B1E8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01268 523017</w:t>
      </w:r>
    </w:p>
    <w:p w:rsidR="00AA389E" w:rsidRDefault="00AA389E"/>
    <w:sectPr w:rsidR="00AA389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DAB" w:rsidRDefault="00697DAB" w:rsidP="00697DAB">
      <w:pPr>
        <w:spacing w:after="0" w:line="240" w:lineRule="auto"/>
      </w:pPr>
      <w:r>
        <w:separator/>
      </w:r>
    </w:p>
  </w:endnote>
  <w:endnote w:type="continuationSeparator" w:id="0">
    <w:p w:rsidR="00697DAB" w:rsidRDefault="00697DAB" w:rsidP="00697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DAB" w:rsidRDefault="00697DAB" w:rsidP="00697DAB">
      <w:pPr>
        <w:spacing w:after="0" w:line="240" w:lineRule="auto"/>
      </w:pPr>
      <w:r>
        <w:separator/>
      </w:r>
    </w:p>
  </w:footnote>
  <w:footnote w:type="continuationSeparator" w:id="0">
    <w:p w:rsidR="00697DAB" w:rsidRDefault="00697DAB" w:rsidP="00697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DAB" w:rsidRDefault="00697DAB">
    <w:pPr>
      <w:pStyle w:val="Header"/>
    </w:pPr>
    <w:r w:rsidRPr="00697DAB"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4819650</wp:posOffset>
          </wp:positionH>
          <wp:positionV relativeFrom="paragraph">
            <wp:posOffset>-182880</wp:posOffset>
          </wp:positionV>
          <wp:extent cx="1133475" cy="1117600"/>
          <wp:effectExtent l="0" t="0" r="9525" b="6350"/>
          <wp:wrapTight wrapText="bothSides">
            <wp:wrapPolygon edited="0">
              <wp:start x="0" y="0"/>
              <wp:lineTo x="0" y="21355"/>
              <wp:lineTo x="21418" y="21355"/>
              <wp:lineTo x="2141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111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20FD"/>
    <w:multiLevelType w:val="multilevel"/>
    <w:tmpl w:val="A962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55DF3"/>
    <w:multiLevelType w:val="multilevel"/>
    <w:tmpl w:val="0E10B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A53426"/>
    <w:multiLevelType w:val="multilevel"/>
    <w:tmpl w:val="85AA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8E78B4"/>
    <w:multiLevelType w:val="multilevel"/>
    <w:tmpl w:val="A99C6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CC"/>
    <w:rsid w:val="005A5352"/>
    <w:rsid w:val="00697DAB"/>
    <w:rsid w:val="00806B51"/>
    <w:rsid w:val="008864CC"/>
    <w:rsid w:val="008B1E8C"/>
    <w:rsid w:val="008D5908"/>
    <w:rsid w:val="00AA389E"/>
    <w:rsid w:val="00B9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FF71033"/>
  <w15:chartTrackingRefBased/>
  <w15:docId w15:val="{DEAE9964-28E9-4D3C-9C59-A4716451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864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8864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864C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864C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8864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6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864CC"/>
    <w:rPr>
      <w:i/>
      <w:iCs/>
    </w:rPr>
  </w:style>
  <w:style w:type="character" w:styleId="Hyperlink">
    <w:name w:val="Hyperlink"/>
    <w:basedOn w:val="DefaultParagraphFont"/>
    <w:uiPriority w:val="99"/>
    <w:unhideWhenUsed/>
    <w:rsid w:val="008B1E8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7D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DAB"/>
  </w:style>
  <w:style w:type="paragraph" w:styleId="Footer">
    <w:name w:val="footer"/>
    <w:basedOn w:val="Normal"/>
    <w:link w:val="FooterChar"/>
    <w:uiPriority w:val="99"/>
    <w:unhideWhenUsed/>
    <w:rsid w:val="00697D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8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fficemanager@cherrytree-pri.essex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Potter</dc:creator>
  <cp:keywords/>
  <dc:description/>
  <cp:lastModifiedBy>Max Davie</cp:lastModifiedBy>
  <cp:revision>2</cp:revision>
  <dcterms:created xsi:type="dcterms:W3CDTF">2026-01-23T17:19:00Z</dcterms:created>
  <dcterms:modified xsi:type="dcterms:W3CDTF">2026-01-23T17:19:00Z</dcterms:modified>
</cp:coreProperties>
</file>